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F9450" w14:textId="7F67B64C" w:rsidR="00076AF6" w:rsidRPr="00B32B01" w:rsidRDefault="00076AF6" w:rsidP="00076AF6">
      <w:pPr>
        <w:rPr>
          <w:rFonts w:asciiTheme="majorHAnsi" w:hAnsiTheme="majorHAnsi"/>
          <w:b/>
          <w:sz w:val="22"/>
          <w:szCs w:val="22"/>
        </w:rPr>
      </w:pPr>
      <w:r w:rsidRPr="00B32B01">
        <w:rPr>
          <w:rFonts w:asciiTheme="majorHAnsi" w:hAnsiTheme="majorHAnsi"/>
          <w:b/>
          <w:sz w:val="22"/>
          <w:szCs w:val="22"/>
        </w:rPr>
        <w:t>Schmerzlinderung mit Capsai</w:t>
      </w:r>
      <w:r w:rsidR="00436443" w:rsidRPr="00B32B01">
        <w:rPr>
          <w:rFonts w:asciiTheme="majorHAnsi" w:hAnsiTheme="majorHAnsi"/>
          <w:b/>
          <w:sz w:val="22"/>
          <w:szCs w:val="22"/>
        </w:rPr>
        <w:t>ci</w:t>
      </w:r>
      <w:r w:rsidRPr="00B32B01">
        <w:rPr>
          <w:rFonts w:asciiTheme="majorHAnsi" w:hAnsiTheme="majorHAnsi"/>
          <w:b/>
          <w:sz w:val="22"/>
          <w:szCs w:val="22"/>
        </w:rPr>
        <w:t xml:space="preserve">n </w:t>
      </w:r>
    </w:p>
    <w:p w14:paraId="2199778A" w14:textId="77777777" w:rsidR="00076AF6" w:rsidRPr="00B32B01" w:rsidRDefault="00076AF6" w:rsidP="00076AF6">
      <w:pPr>
        <w:rPr>
          <w:rFonts w:asciiTheme="majorHAnsi" w:hAnsiTheme="majorHAnsi"/>
          <w:b/>
          <w:sz w:val="22"/>
          <w:szCs w:val="22"/>
        </w:rPr>
      </w:pPr>
    </w:p>
    <w:p w14:paraId="5A0B8C8D" w14:textId="6347963B" w:rsidR="00C825BE" w:rsidRPr="00B32B01" w:rsidRDefault="00286C75">
      <w:pPr>
        <w:rPr>
          <w:rFonts w:asciiTheme="majorHAnsi" w:hAnsiTheme="majorHAnsi"/>
          <w:b/>
          <w:sz w:val="22"/>
          <w:szCs w:val="22"/>
        </w:rPr>
      </w:pPr>
      <w:r w:rsidRPr="00B32B01">
        <w:rPr>
          <w:rFonts w:asciiTheme="majorHAnsi" w:hAnsiTheme="majorHAnsi"/>
          <w:b/>
          <w:sz w:val="22"/>
          <w:szCs w:val="22"/>
        </w:rPr>
        <w:t>Chili-Mütter</w:t>
      </w:r>
    </w:p>
    <w:p w14:paraId="081BDAF6" w14:textId="77777777" w:rsidR="0048420E" w:rsidRPr="00B32B01" w:rsidRDefault="0048420E">
      <w:pPr>
        <w:rPr>
          <w:rFonts w:asciiTheme="majorHAnsi" w:hAnsiTheme="majorHAnsi"/>
          <w:sz w:val="22"/>
          <w:szCs w:val="22"/>
        </w:rPr>
      </w:pPr>
    </w:p>
    <w:p w14:paraId="1374F6E7" w14:textId="11DC8B9D" w:rsidR="00076AF6" w:rsidRPr="00B32B01" w:rsidRDefault="00076AF6">
      <w:pPr>
        <w:rPr>
          <w:rFonts w:asciiTheme="majorHAnsi" w:hAnsiTheme="majorHAnsi"/>
          <w:i/>
          <w:sz w:val="22"/>
          <w:szCs w:val="22"/>
        </w:rPr>
      </w:pPr>
      <w:r w:rsidRPr="00B32B01">
        <w:rPr>
          <w:rFonts w:asciiTheme="majorHAnsi" w:hAnsiTheme="majorHAnsi"/>
          <w:i/>
          <w:sz w:val="22"/>
          <w:szCs w:val="22"/>
        </w:rPr>
        <w:t xml:space="preserve">Wehen schmerzen und manche Gebärenden verzagen früh im Geburtsprozess, weil sie die Wehen nicht gut aushalten können. Besonders die Zeit vor dem Eintritt in den aktiven Geburtsprozess also bis zu 4 cm Muttermundseröffnung und bevor eine Periduralanalgesie gelegt </w:t>
      </w:r>
      <w:r w:rsidR="008B6250" w:rsidRPr="00B32B01">
        <w:rPr>
          <w:rFonts w:asciiTheme="majorHAnsi" w:hAnsiTheme="majorHAnsi"/>
          <w:i/>
          <w:sz w:val="22"/>
          <w:szCs w:val="22"/>
        </w:rPr>
        <w:t>wird</w:t>
      </w:r>
      <w:r w:rsidRPr="00B32B01">
        <w:rPr>
          <w:rFonts w:asciiTheme="majorHAnsi" w:hAnsiTheme="majorHAnsi"/>
          <w:i/>
          <w:sz w:val="22"/>
          <w:szCs w:val="22"/>
        </w:rPr>
        <w:t>, wird von einigen a</w:t>
      </w:r>
      <w:r w:rsidR="008B6250" w:rsidRPr="00B32B01">
        <w:rPr>
          <w:rFonts w:asciiTheme="majorHAnsi" w:hAnsiTheme="majorHAnsi"/>
          <w:i/>
          <w:sz w:val="22"/>
          <w:szCs w:val="22"/>
        </w:rPr>
        <w:t>ls extrem zermürbend empfunden.</w:t>
      </w:r>
      <w:r w:rsidRPr="00B32B01">
        <w:rPr>
          <w:rFonts w:asciiTheme="majorHAnsi" w:hAnsiTheme="majorHAnsi"/>
          <w:i/>
          <w:sz w:val="22"/>
          <w:szCs w:val="22"/>
        </w:rPr>
        <w:t xml:space="preserve"> Die Hebamme und Akupunteurin Helle Ella empfiehlt ihren Sch</w:t>
      </w:r>
      <w:r w:rsidR="00B32B01" w:rsidRPr="00B32B01">
        <w:rPr>
          <w:rFonts w:asciiTheme="majorHAnsi" w:hAnsiTheme="majorHAnsi"/>
          <w:i/>
          <w:sz w:val="22"/>
          <w:szCs w:val="22"/>
        </w:rPr>
        <w:t>wangeren mit großem Erfolg Chili-P</w:t>
      </w:r>
      <w:r w:rsidRPr="00B32B01">
        <w:rPr>
          <w:rFonts w:asciiTheme="majorHAnsi" w:hAnsiTheme="majorHAnsi"/>
          <w:i/>
          <w:sz w:val="22"/>
          <w:szCs w:val="22"/>
        </w:rPr>
        <w:t xml:space="preserve">flaster. </w:t>
      </w:r>
      <w:r w:rsidR="00D4473C" w:rsidRPr="00B32B01">
        <w:rPr>
          <w:rFonts w:asciiTheme="majorHAnsi" w:hAnsiTheme="majorHAnsi"/>
          <w:i/>
          <w:sz w:val="22"/>
          <w:szCs w:val="22"/>
        </w:rPr>
        <w:t xml:space="preserve">Ein Interview </w:t>
      </w:r>
      <w:r w:rsidRPr="00B32B01">
        <w:rPr>
          <w:rFonts w:asciiTheme="majorHAnsi" w:hAnsiTheme="majorHAnsi"/>
          <w:i/>
          <w:sz w:val="22"/>
          <w:szCs w:val="22"/>
        </w:rPr>
        <w:t xml:space="preserve">mit Peggy Seehafer </w:t>
      </w:r>
    </w:p>
    <w:p w14:paraId="7E36C18A" w14:textId="77777777" w:rsidR="008B6250" w:rsidRPr="00B32B01" w:rsidRDefault="008B6250">
      <w:pPr>
        <w:rPr>
          <w:rFonts w:asciiTheme="majorHAnsi" w:hAnsiTheme="majorHAnsi"/>
          <w:sz w:val="22"/>
          <w:szCs w:val="22"/>
        </w:rPr>
      </w:pPr>
    </w:p>
    <w:p w14:paraId="3A05ADC6" w14:textId="6AB56967" w:rsidR="005A4C76" w:rsidRPr="00B32B01" w:rsidRDefault="005A4C76">
      <w:pPr>
        <w:rPr>
          <w:rFonts w:asciiTheme="majorHAnsi" w:hAnsiTheme="majorHAnsi"/>
          <w:sz w:val="22"/>
          <w:szCs w:val="22"/>
        </w:rPr>
      </w:pPr>
      <w:r w:rsidRPr="00B32B01">
        <w:rPr>
          <w:rFonts w:asciiTheme="majorHAnsi" w:hAnsiTheme="majorHAnsi"/>
          <w:noProof/>
          <w:sz w:val="22"/>
          <w:szCs w:val="22"/>
          <w:lang w:val="en-US"/>
        </w:rPr>
        <w:drawing>
          <wp:inline distT="0" distB="0" distL="0" distR="0" wp14:anchorId="19077A15" wp14:editId="2D171CB7">
            <wp:extent cx="6112510" cy="4318635"/>
            <wp:effectExtent l="0" t="0" r="8890" b="0"/>
            <wp:docPr id="1" name="Billede 1" descr="Macintosh HD:Users:peggyseehafer:Desktop:amoxa hell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ggyseehafer:Desktop:amoxa helle.ti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2510" cy="4318635"/>
                    </a:xfrm>
                    <a:prstGeom prst="rect">
                      <a:avLst/>
                    </a:prstGeom>
                    <a:noFill/>
                    <a:ln>
                      <a:noFill/>
                    </a:ln>
                  </pic:spPr>
                </pic:pic>
              </a:graphicData>
            </a:graphic>
          </wp:inline>
        </w:drawing>
      </w:r>
    </w:p>
    <w:p w14:paraId="01A18E72" w14:textId="1EFCED5E" w:rsidR="00433F5B" w:rsidRPr="00B32B01" w:rsidRDefault="00433F5B">
      <w:pPr>
        <w:rPr>
          <w:rFonts w:asciiTheme="majorHAnsi" w:hAnsiTheme="majorHAnsi"/>
          <w:sz w:val="22"/>
          <w:szCs w:val="22"/>
        </w:rPr>
      </w:pPr>
      <w:r w:rsidRPr="00B32B01">
        <w:rPr>
          <w:rFonts w:asciiTheme="majorHAnsi" w:hAnsiTheme="majorHAnsi"/>
          <w:sz w:val="22"/>
          <w:szCs w:val="22"/>
        </w:rPr>
        <w:t xml:space="preserve">BU: Helle Ella, Hebamme und Akupunkteurin </w:t>
      </w:r>
    </w:p>
    <w:p w14:paraId="75D6262C" w14:textId="7FD07A48" w:rsidR="00736F40" w:rsidRPr="00B32B01" w:rsidRDefault="00AD2C69" w:rsidP="00736F40">
      <w:pPr>
        <w:widowControl w:val="0"/>
        <w:autoSpaceDE w:val="0"/>
        <w:autoSpaceDN w:val="0"/>
        <w:adjustRightInd w:val="0"/>
        <w:rPr>
          <w:rFonts w:asciiTheme="majorHAnsi" w:hAnsiTheme="majorHAnsi"/>
          <w:sz w:val="22"/>
          <w:szCs w:val="22"/>
        </w:rPr>
      </w:pPr>
      <w:r w:rsidRPr="00B32B01">
        <w:rPr>
          <w:rFonts w:asciiTheme="majorHAnsi" w:hAnsiTheme="majorHAnsi"/>
          <w:sz w:val="22"/>
          <w:szCs w:val="22"/>
        </w:rPr>
        <w:t xml:space="preserve">Helle Ella arbeitet als Hebamme und </w:t>
      </w:r>
      <w:r w:rsidR="00736F40" w:rsidRPr="00B32B01">
        <w:rPr>
          <w:rFonts w:asciiTheme="majorHAnsi" w:hAnsiTheme="majorHAnsi"/>
          <w:sz w:val="22"/>
          <w:szCs w:val="22"/>
        </w:rPr>
        <w:t>Akupunkt</w:t>
      </w:r>
      <w:r w:rsidR="00133BD2" w:rsidRPr="00B32B01">
        <w:rPr>
          <w:rFonts w:asciiTheme="majorHAnsi" w:hAnsiTheme="majorHAnsi"/>
          <w:sz w:val="22"/>
          <w:szCs w:val="22"/>
        </w:rPr>
        <w:t>e</w:t>
      </w:r>
      <w:r w:rsidR="00736F40" w:rsidRPr="00B32B01">
        <w:rPr>
          <w:rFonts w:asciiTheme="majorHAnsi" w:hAnsiTheme="majorHAnsi"/>
          <w:sz w:val="22"/>
          <w:szCs w:val="22"/>
        </w:rPr>
        <w:t xml:space="preserve">ur </w:t>
      </w:r>
      <w:r w:rsidR="005A4C76" w:rsidRPr="00B32B01">
        <w:rPr>
          <w:rFonts w:asciiTheme="majorHAnsi" w:hAnsiTheme="majorHAnsi"/>
          <w:sz w:val="22"/>
          <w:szCs w:val="22"/>
        </w:rPr>
        <w:t>(</w:t>
      </w:r>
      <w:r w:rsidR="00133BD2" w:rsidRPr="00B32B01">
        <w:rPr>
          <w:rFonts w:asciiTheme="majorHAnsi" w:hAnsiTheme="majorHAnsi"/>
          <w:sz w:val="22"/>
          <w:szCs w:val="22"/>
        </w:rPr>
        <w:t>vielleicht vergleichbar mit einer</w:t>
      </w:r>
      <w:r w:rsidR="00736F40" w:rsidRPr="00B32B01">
        <w:rPr>
          <w:rFonts w:asciiTheme="majorHAnsi" w:hAnsiTheme="majorHAnsi"/>
          <w:sz w:val="22"/>
          <w:szCs w:val="22"/>
        </w:rPr>
        <w:t xml:space="preserve"> </w:t>
      </w:r>
      <w:r w:rsidRPr="00B32B01">
        <w:rPr>
          <w:rFonts w:asciiTheme="majorHAnsi" w:hAnsiTheme="majorHAnsi"/>
          <w:sz w:val="22"/>
          <w:szCs w:val="22"/>
        </w:rPr>
        <w:t>Heilpraktikerin</w:t>
      </w:r>
      <w:r w:rsidR="00436443" w:rsidRPr="00B32B01">
        <w:rPr>
          <w:rFonts w:asciiTheme="majorHAnsi" w:hAnsiTheme="majorHAnsi"/>
          <w:sz w:val="22"/>
          <w:szCs w:val="22"/>
        </w:rPr>
        <w:t xml:space="preserve"> bei uns</w:t>
      </w:r>
      <w:r w:rsidR="005A4C76" w:rsidRPr="00B32B01">
        <w:rPr>
          <w:rFonts w:asciiTheme="majorHAnsi" w:hAnsiTheme="majorHAnsi"/>
          <w:sz w:val="22"/>
          <w:szCs w:val="22"/>
        </w:rPr>
        <w:t>)</w:t>
      </w:r>
      <w:r w:rsidRPr="00B32B01">
        <w:rPr>
          <w:rFonts w:asciiTheme="majorHAnsi" w:hAnsiTheme="majorHAnsi"/>
          <w:sz w:val="22"/>
          <w:szCs w:val="22"/>
        </w:rPr>
        <w:t xml:space="preserve"> in Kopenhagen.</w:t>
      </w:r>
      <w:r w:rsidR="00736F40" w:rsidRPr="00B32B01">
        <w:rPr>
          <w:rFonts w:asciiTheme="majorHAnsi" w:hAnsiTheme="majorHAnsi"/>
          <w:sz w:val="22"/>
          <w:szCs w:val="22"/>
        </w:rPr>
        <w:t xml:space="preserve"> Als Heilpraktikerin behandelt sie auch Männer mit ihren Krankengeschichten</w:t>
      </w:r>
      <w:r w:rsidR="00EE5AF2" w:rsidRPr="00B32B01">
        <w:rPr>
          <w:rFonts w:asciiTheme="majorHAnsi" w:hAnsiTheme="majorHAnsi"/>
          <w:sz w:val="22"/>
          <w:szCs w:val="22"/>
        </w:rPr>
        <w:t xml:space="preserve">, wie Stress, Muskelerkrankungen usw. </w:t>
      </w:r>
      <w:r w:rsidR="00736F40" w:rsidRPr="00B32B01">
        <w:rPr>
          <w:rFonts w:asciiTheme="majorHAnsi" w:hAnsiTheme="majorHAnsi"/>
          <w:sz w:val="22"/>
          <w:szCs w:val="22"/>
        </w:rPr>
        <w:t xml:space="preserve">. Aber überwiegend kommen Schwangere für Akupunktur in Ihre Praxis, die Amoxa heisst. </w:t>
      </w:r>
      <w:r w:rsidR="00133BD2" w:rsidRPr="00B32B01">
        <w:rPr>
          <w:rFonts w:asciiTheme="majorHAnsi" w:hAnsiTheme="majorHAnsi"/>
          <w:sz w:val="22"/>
          <w:szCs w:val="22"/>
        </w:rPr>
        <w:t xml:space="preserve">Jeden Sommer arbeitet sie </w:t>
      </w:r>
      <w:r w:rsidR="007D0A62" w:rsidRPr="00B32B01">
        <w:rPr>
          <w:rFonts w:asciiTheme="majorHAnsi" w:hAnsiTheme="majorHAnsi"/>
          <w:sz w:val="22"/>
          <w:szCs w:val="22"/>
        </w:rPr>
        <w:t xml:space="preserve">außerdem als </w:t>
      </w:r>
      <w:r w:rsidR="00133BD2" w:rsidRPr="00B32B01">
        <w:rPr>
          <w:rFonts w:asciiTheme="majorHAnsi" w:hAnsiTheme="majorHAnsi"/>
          <w:sz w:val="22"/>
          <w:szCs w:val="22"/>
        </w:rPr>
        <w:t>Urlaubsvertre</w:t>
      </w:r>
      <w:r w:rsidR="00632EC2" w:rsidRPr="00B32B01">
        <w:rPr>
          <w:rFonts w:asciiTheme="majorHAnsi" w:hAnsiTheme="majorHAnsi"/>
          <w:sz w:val="22"/>
          <w:szCs w:val="22"/>
        </w:rPr>
        <w:t>t</w:t>
      </w:r>
      <w:r w:rsidR="00133BD2" w:rsidRPr="00B32B01">
        <w:rPr>
          <w:rFonts w:asciiTheme="majorHAnsi" w:hAnsiTheme="majorHAnsi"/>
          <w:sz w:val="22"/>
          <w:szCs w:val="22"/>
        </w:rPr>
        <w:t xml:space="preserve">ung in </w:t>
      </w:r>
      <w:r w:rsidR="00436443" w:rsidRPr="00B32B01">
        <w:rPr>
          <w:rFonts w:asciiTheme="majorHAnsi" w:hAnsiTheme="majorHAnsi"/>
          <w:sz w:val="22"/>
          <w:szCs w:val="22"/>
        </w:rPr>
        <w:t>ein</w:t>
      </w:r>
      <w:r w:rsidR="00133BD2" w:rsidRPr="00B32B01">
        <w:rPr>
          <w:rFonts w:asciiTheme="majorHAnsi" w:hAnsiTheme="majorHAnsi"/>
          <w:sz w:val="22"/>
          <w:szCs w:val="22"/>
        </w:rPr>
        <w:t>er Klinik in Norwegen als H</w:t>
      </w:r>
      <w:r w:rsidR="00DD2531" w:rsidRPr="00B32B01">
        <w:rPr>
          <w:rFonts w:asciiTheme="majorHAnsi" w:hAnsiTheme="majorHAnsi"/>
          <w:sz w:val="22"/>
          <w:szCs w:val="22"/>
        </w:rPr>
        <w:t xml:space="preserve">ebamme und </w:t>
      </w:r>
      <w:r w:rsidR="00436443" w:rsidRPr="00B32B01">
        <w:rPr>
          <w:rFonts w:asciiTheme="majorHAnsi" w:hAnsiTheme="majorHAnsi"/>
          <w:sz w:val="22"/>
          <w:szCs w:val="22"/>
        </w:rPr>
        <w:t xml:space="preserve">leistet auch </w:t>
      </w:r>
      <w:r w:rsidR="00DD2531" w:rsidRPr="00B32B01">
        <w:rPr>
          <w:rFonts w:asciiTheme="majorHAnsi" w:hAnsiTheme="majorHAnsi"/>
          <w:sz w:val="22"/>
          <w:szCs w:val="22"/>
        </w:rPr>
        <w:t>einzelne Dienste in Dänemark</w:t>
      </w:r>
      <w:r w:rsidR="004920BB" w:rsidRPr="00B32B01">
        <w:rPr>
          <w:rFonts w:asciiTheme="majorHAnsi" w:hAnsiTheme="majorHAnsi"/>
          <w:sz w:val="22"/>
          <w:szCs w:val="22"/>
        </w:rPr>
        <w:t>.</w:t>
      </w:r>
    </w:p>
    <w:p w14:paraId="6C6D3974" w14:textId="77777777" w:rsidR="0048420E" w:rsidRPr="00B32B01" w:rsidRDefault="0048420E">
      <w:pPr>
        <w:rPr>
          <w:rFonts w:asciiTheme="majorHAnsi" w:hAnsiTheme="majorHAnsi"/>
          <w:sz w:val="22"/>
          <w:szCs w:val="22"/>
        </w:rPr>
      </w:pPr>
    </w:p>
    <w:p w14:paraId="354211F3" w14:textId="0CA658A0" w:rsidR="0048420E" w:rsidRPr="00B32B01" w:rsidRDefault="0048420E">
      <w:pPr>
        <w:rPr>
          <w:rFonts w:asciiTheme="majorHAnsi" w:hAnsiTheme="majorHAnsi"/>
          <w:b/>
          <w:sz w:val="22"/>
          <w:szCs w:val="22"/>
        </w:rPr>
      </w:pPr>
      <w:r w:rsidRPr="00B32B01">
        <w:rPr>
          <w:rFonts w:asciiTheme="majorHAnsi" w:hAnsiTheme="majorHAnsi"/>
          <w:b/>
          <w:sz w:val="22"/>
          <w:szCs w:val="22"/>
        </w:rPr>
        <w:t xml:space="preserve">P: Wie bist Du überhaupt auf die Idee </w:t>
      </w:r>
      <w:r w:rsidR="002D7217" w:rsidRPr="00B32B01">
        <w:rPr>
          <w:rFonts w:asciiTheme="majorHAnsi" w:hAnsiTheme="majorHAnsi"/>
          <w:b/>
          <w:sz w:val="22"/>
          <w:szCs w:val="22"/>
        </w:rPr>
        <w:t xml:space="preserve">mit den Chili-Pflastern </w:t>
      </w:r>
      <w:r w:rsidRPr="00B32B01">
        <w:rPr>
          <w:rFonts w:asciiTheme="majorHAnsi" w:hAnsiTheme="majorHAnsi"/>
          <w:b/>
          <w:sz w:val="22"/>
          <w:szCs w:val="22"/>
        </w:rPr>
        <w:t>gekommen?</w:t>
      </w:r>
    </w:p>
    <w:p w14:paraId="42B76607" w14:textId="77777777" w:rsidR="0048420E" w:rsidRPr="00B32B01" w:rsidRDefault="0048420E">
      <w:pPr>
        <w:rPr>
          <w:rFonts w:asciiTheme="majorHAnsi" w:hAnsiTheme="majorHAnsi"/>
          <w:sz w:val="22"/>
          <w:szCs w:val="22"/>
        </w:rPr>
      </w:pPr>
      <w:r w:rsidRPr="00B32B01">
        <w:rPr>
          <w:rFonts w:asciiTheme="majorHAnsi" w:hAnsiTheme="majorHAnsi"/>
          <w:sz w:val="22"/>
          <w:szCs w:val="22"/>
        </w:rPr>
        <w:t xml:space="preserve">H: Vor etwa 10 Jahren hab ich nach einer etwas anderen Schmerzerleichterung für die Frauen gesucht, als Alternative zu der modernen Krankenhausgeburtskultur mit ihrer medikalisierten Schmerzlinderung. </w:t>
      </w:r>
      <w:r w:rsidR="00C25B5D" w:rsidRPr="00B32B01">
        <w:rPr>
          <w:rFonts w:asciiTheme="majorHAnsi" w:hAnsiTheme="majorHAnsi"/>
          <w:sz w:val="22"/>
          <w:szCs w:val="22"/>
        </w:rPr>
        <w:t xml:space="preserve"> Periduralanalgesien und Kaiserscnitte ohne medizinische Indikation waren kräftig auf dem Vormarsch und ich suchte nach etwas nicht invasivem, was leicht anzuwenden ist und effektiv die Wehenschmerzen lindert.</w:t>
      </w:r>
    </w:p>
    <w:p w14:paraId="68D2E911" w14:textId="4322B5CF" w:rsidR="00590866" w:rsidRPr="00B32B01" w:rsidRDefault="00590866">
      <w:pPr>
        <w:rPr>
          <w:rFonts w:asciiTheme="majorHAnsi" w:hAnsiTheme="majorHAnsi"/>
          <w:sz w:val="22"/>
          <w:szCs w:val="22"/>
        </w:rPr>
      </w:pPr>
      <w:r w:rsidRPr="00B32B01">
        <w:rPr>
          <w:rFonts w:asciiTheme="majorHAnsi" w:hAnsiTheme="majorHAnsi"/>
          <w:sz w:val="22"/>
          <w:szCs w:val="22"/>
        </w:rPr>
        <w:lastRenderedPageBreak/>
        <w:t>Damals kam eine Studie heraus in der Capsicum erfolgreich zur Schmerzlinderung bei Frischoperierten eingesetzt wurde. Zum gleichen Zeitpunkt kam eine Freundin mit einer Scha</w:t>
      </w:r>
      <w:r w:rsidR="00056203" w:rsidRPr="00B32B01">
        <w:rPr>
          <w:rFonts w:asciiTheme="majorHAnsi" w:hAnsiTheme="majorHAnsi"/>
          <w:sz w:val="22"/>
          <w:szCs w:val="22"/>
        </w:rPr>
        <w:t>c</w:t>
      </w:r>
      <w:r w:rsidRPr="00B32B01">
        <w:rPr>
          <w:rFonts w:asciiTheme="majorHAnsi" w:hAnsiTheme="majorHAnsi"/>
          <w:sz w:val="22"/>
          <w:szCs w:val="22"/>
        </w:rPr>
        <w:t>htel</w:t>
      </w:r>
      <w:r w:rsidR="00056203" w:rsidRPr="00B32B01">
        <w:rPr>
          <w:rFonts w:asciiTheme="majorHAnsi" w:hAnsiTheme="majorHAnsi"/>
          <w:sz w:val="22"/>
          <w:szCs w:val="22"/>
        </w:rPr>
        <w:t xml:space="preserve"> Chili-Pflaster</w:t>
      </w:r>
      <w:r w:rsidR="006B7DDA" w:rsidRPr="00B32B01">
        <w:rPr>
          <w:rFonts w:asciiTheme="majorHAnsi" w:hAnsiTheme="majorHAnsi"/>
          <w:sz w:val="22"/>
          <w:szCs w:val="22"/>
        </w:rPr>
        <w:t xml:space="preserve"> unter dem Arm vorbei, ohne, dass wir darüber gesprochen hatten. Ich hab es dann zunächst an mir selbst getestet, in allen möglichen Situationen.  Und dann hab ich es meinen Schwangeren mitgegeben und beg</w:t>
      </w:r>
      <w:r w:rsidR="00A939EB" w:rsidRPr="00B32B01">
        <w:rPr>
          <w:rFonts w:asciiTheme="majorHAnsi" w:hAnsiTheme="majorHAnsi"/>
          <w:sz w:val="22"/>
          <w:szCs w:val="22"/>
        </w:rPr>
        <w:t>eisterte Rückmeldungen</w:t>
      </w:r>
      <w:r w:rsidR="00E02350" w:rsidRPr="00B32B01">
        <w:rPr>
          <w:rFonts w:asciiTheme="majorHAnsi" w:hAnsiTheme="majorHAnsi"/>
          <w:sz w:val="22"/>
          <w:szCs w:val="22"/>
        </w:rPr>
        <w:t xml:space="preserve"> </w:t>
      </w:r>
      <w:r w:rsidR="00A939EB" w:rsidRPr="00B32B01">
        <w:rPr>
          <w:rFonts w:asciiTheme="majorHAnsi" w:hAnsiTheme="majorHAnsi"/>
          <w:sz w:val="22"/>
          <w:szCs w:val="22"/>
        </w:rPr>
        <w:t>erhalten.</w:t>
      </w:r>
      <w:r w:rsidR="00E02350" w:rsidRPr="00B32B01">
        <w:rPr>
          <w:rFonts w:asciiTheme="majorHAnsi" w:hAnsiTheme="majorHAnsi"/>
          <w:sz w:val="22"/>
          <w:szCs w:val="22"/>
        </w:rPr>
        <w:t xml:space="preserve"> Und zwar </w:t>
      </w:r>
      <w:r w:rsidR="00281494" w:rsidRPr="00B32B01">
        <w:rPr>
          <w:rFonts w:asciiTheme="majorHAnsi" w:hAnsiTheme="majorHAnsi"/>
          <w:sz w:val="22"/>
          <w:szCs w:val="22"/>
        </w:rPr>
        <w:t xml:space="preserve">deutlicher als ich es erwartet hatte. Die Gebärenden berichteten über einen guten schmerzlindernden Effekt ohne tierische, synthetische oder invasive Medizin. Ich hatte also per Zufall gefunden, wonach </w:t>
      </w:r>
      <w:r w:rsidR="00F22E4C" w:rsidRPr="00B32B01">
        <w:rPr>
          <w:rFonts w:asciiTheme="majorHAnsi" w:hAnsiTheme="majorHAnsi"/>
          <w:sz w:val="22"/>
          <w:szCs w:val="22"/>
        </w:rPr>
        <w:t>i</w:t>
      </w:r>
      <w:r w:rsidR="00281494" w:rsidRPr="00B32B01">
        <w:rPr>
          <w:rFonts w:asciiTheme="majorHAnsi" w:hAnsiTheme="majorHAnsi"/>
          <w:sz w:val="22"/>
          <w:szCs w:val="22"/>
        </w:rPr>
        <w:t xml:space="preserve">ch gesucht hatte. </w:t>
      </w:r>
    </w:p>
    <w:p w14:paraId="628BF86E" w14:textId="77777777" w:rsidR="00E02350" w:rsidRPr="00B32B01" w:rsidRDefault="00E02350">
      <w:pPr>
        <w:rPr>
          <w:rFonts w:asciiTheme="majorHAnsi" w:hAnsiTheme="majorHAnsi"/>
          <w:sz w:val="22"/>
          <w:szCs w:val="22"/>
        </w:rPr>
      </w:pPr>
    </w:p>
    <w:p w14:paraId="00CBA0EB" w14:textId="7BF0080D" w:rsidR="00736624" w:rsidRPr="00B32B01" w:rsidRDefault="00736624">
      <w:pPr>
        <w:rPr>
          <w:rFonts w:asciiTheme="majorHAnsi" w:hAnsiTheme="majorHAnsi"/>
          <w:b/>
          <w:sz w:val="22"/>
          <w:szCs w:val="22"/>
        </w:rPr>
      </w:pPr>
      <w:r w:rsidRPr="00B32B01">
        <w:rPr>
          <w:rFonts w:asciiTheme="majorHAnsi" w:hAnsiTheme="majorHAnsi"/>
          <w:b/>
          <w:sz w:val="22"/>
          <w:szCs w:val="22"/>
        </w:rPr>
        <w:t>P: Wie bist Du auf das richtige Pflaster gekommen, also wie stark ist die Dosierung?</w:t>
      </w:r>
    </w:p>
    <w:p w14:paraId="6C60835E" w14:textId="4271CA24" w:rsidR="00736624" w:rsidRPr="00B32B01" w:rsidRDefault="00736624">
      <w:pPr>
        <w:rPr>
          <w:rFonts w:asciiTheme="majorHAnsi" w:hAnsiTheme="majorHAnsi"/>
          <w:sz w:val="22"/>
          <w:szCs w:val="22"/>
        </w:rPr>
      </w:pPr>
      <w:r w:rsidRPr="00B32B01">
        <w:rPr>
          <w:rFonts w:asciiTheme="majorHAnsi" w:hAnsiTheme="majorHAnsi"/>
          <w:sz w:val="22"/>
          <w:szCs w:val="22"/>
        </w:rPr>
        <w:t>H: Zusammen mit einer Familie aus meiner Hebammenpraxis haben wir alle indischen Apotheken nach dem besten Chili-Pflaster durchsucht, bis wir das richtige gefunden haben. Stark gen</w:t>
      </w:r>
      <w:r w:rsidR="007D0A62" w:rsidRPr="00B32B01">
        <w:rPr>
          <w:rFonts w:asciiTheme="majorHAnsi" w:hAnsiTheme="majorHAnsi"/>
          <w:sz w:val="22"/>
          <w:szCs w:val="22"/>
        </w:rPr>
        <w:t>u</w:t>
      </w:r>
      <w:r w:rsidRPr="00B32B01">
        <w:rPr>
          <w:rFonts w:asciiTheme="majorHAnsi" w:hAnsiTheme="majorHAnsi"/>
          <w:sz w:val="22"/>
          <w:szCs w:val="22"/>
        </w:rPr>
        <w:t>g aber nicht zu stark.</w:t>
      </w:r>
      <w:r w:rsidR="0001512C" w:rsidRPr="00B32B01">
        <w:rPr>
          <w:rFonts w:asciiTheme="majorHAnsi" w:hAnsiTheme="majorHAnsi"/>
          <w:sz w:val="22"/>
          <w:szCs w:val="22"/>
        </w:rPr>
        <w:t xml:space="preserve"> Das von mir empfohlene Pflaster</w:t>
      </w:r>
      <w:r w:rsidR="00EE7E34" w:rsidRPr="00B32B01">
        <w:rPr>
          <w:rFonts w:asciiTheme="majorHAnsi" w:hAnsiTheme="majorHAnsi"/>
          <w:sz w:val="22"/>
          <w:szCs w:val="22"/>
        </w:rPr>
        <w:t xml:space="preserve"> enthält 1% Capsicum.</w:t>
      </w:r>
    </w:p>
    <w:p w14:paraId="24C5FABE" w14:textId="28B69719" w:rsidR="0046710C" w:rsidRPr="00B32B01" w:rsidRDefault="0046710C">
      <w:pPr>
        <w:rPr>
          <w:rFonts w:asciiTheme="majorHAnsi" w:hAnsiTheme="majorHAnsi"/>
          <w:b/>
          <w:sz w:val="22"/>
          <w:szCs w:val="22"/>
        </w:rPr>
      </w:pPr>
      <w:r w:rsidRPr="00B32B01">
        <w:rPr>
          <w:rFonts w:asciiTheme="majorHAnsi" w:hAnsiTheme="majorHAnsi"/>
          <w:b/>
          <w:sz w:val="22"/>
          <w:szCs w:val="22"/>
        </w:rPr>
        <w:t xml:space="preserve">P: Die Chili-Pflaster in unseren Apotheken schreiben gar keine Prozentangaben drauf, nur bei den Salben findet sich das und die sind vergleichsweise sehr niedrig dosiert. </w:t>
      </w:r>
    </w:p>
    <w:p w14:paraId="1FB4FE55" w14:textId="77777777" w:rsidR="00EE7E34" w:rsidRPr="00B32B01" w:rsidRDefault="00EE7E34">
      <w:pPr>
        <w:rPr>
          <w:rFonts w:asciiTheme="majorHAnsi" w:hAnsiTheme="majorHAnsi"/>
          <w:b/>
          <w:sz w:val="22"/>
          <w:szCs w:val="22"/>
        </w:rPr>
      </w:pPr>
    </w:p>
    <w:p w14:paraId="78BA651D" w14:textId="2C624127" w:rsidR="0046710C" w:rsidRPr="00B32B01" w:rsidRDefault="0046710C" w:rsidP="0046710C">
      <w:pPr>
        <w:widowControl w:val="0"/>
        <w:autoSpaceDE w:val="0"/>
        <w:autoSpaceDN w:val="0"/>
        <w:adjustRightInd w:val="0"/>
        <w:rPr>
          <w:rFonts w:asciiTheme="majorHAnsi" w:hAnsiTheme="majorHAnsi"/>
          <w:b/>
          <w:sz w:val="22"/>
          <w:szCs w:val="22"/>
        </w:rPr>
      </w:pPr>
      <w:r w:rsidRPr="00B32B01">
        <w:rPr>
          <w:rFonts w:asciiTheme="majorHAnsi" w:hAnsiTheme="majorHAnsi"/>
          <w:b/>
          <w:sz w:val="22"/>
          <w:szCs w:val="22"/>
        </w:rPr>
        <w:t>P: Hast Du ein Gefühl, wie viele der Chili-Mütter sehr gut mit dem Pflaster klarkommen? Ich würde ja befürchten, dass es einfachzu doll brennt.</w:t>
      </w:r>
    </w:p>
    <w:p w14:paraId="42936A4F" w14:textId="14D6C5E8" w:rsidR="0046710C" w:rsidRPr="00B32B01" w:rsidRDefault="0046710C" w:rsidP="0046710C">
      <w:pPr>
        <w:widowControl w:val="0"/>
        <w:autoSpaceDE w:val="0"/>
        <w:autoSpaceDN w:val="0"/>
        <w:adjustRightInd w:val="0"/>
        <w:rPr>
          <w:rFonts w:asciiTheme="majorHAnsi" w:hAnsiTheme="majorHAnsi" w:cs="Helvetica"/>
          <w:sz w:val="22"/>
          <w:szCs w:val="22"/>
          <w:lang w:val="en-US"/>
        </w:rPr>
      </w:pPr>
      <w:r w:rsidRPr="00B32B01">
        <w:rPr>
          <w:rFonts w:asciiTheme="majorHAnsi" w:hAnsiTheme="majorHAnsi"/>
          <w:sz w:val="22"/>
          <w:szCs w:val="22"/>
        </w:rPr>
        <w:t>H: Ich hab so viele gute Rückmeldungen, ich würde sagen acht bis neun von zehn Müttern sind ganz zufrieden. Manche können kein Pflaster vertragen, dann auch das Chili-Pflaster nicht. Aber das kann man ja vor mit einer Ecke ausprobieren.</w:t>
      </w:r>
      <w:r w:rsidRPr="00B32B01">
        <w:rPr>
          <w:rFonts w:asciiTheme="majorHAnsi" w:hAnsiTheme="majorHAnsi" w:cs="Helvetica"/>
          <w:sz w:val="22"/>
          <w:szCs w:val="22"/>
          <w:lang w:val="en-US"/>
        </w:rPr>
        <w:t xml:space="preserve"> Das Chili-Pflaster ist vor allem für die Frauen, die nach einer natürlichen Schmerzlinderung mit minimal-invasivem Eingriff suchen.</w:t>
      </w:r>
    </w:p>
    <w:p w14:paraId="58CE2DA8" w14:textId="77777777" w:rsidR="0046710C" w:rsidRPr="00B32B01" w:rsidRDefault="0046710C">
      <w:pPr>
        <w:rPr>
          <w:rFonts w:asciiTheme="majorHAnsi" w:hAnsiTheme="majorHAnsi"/>
          <w:sz w:val="22"/>
          <w:szCs w:val="22"/>
        </w:rPr>
      </w:pPr>
    </w:p>
    <w:p w14:paraId="411AECE9" w14:textId="7598AE3E" w:rsidR="00EE7E34" w:rsidRPr="00B32B01" w:rsidRDefault="00EE7E34">
      <w:pPr>
        <w:rPr>
          <w:rFonts w:asciiTheme="majorHAnsi" w:hAnsiTheme="majorHAnsi"/>
          <w:b/>
          <w:sz w:val="22"/>
          <w:szCs w:val="22"/>
        </w:rPr>
      </w:pPr>
      <w:r w:rsidRPr="00B32B01">
        <w:rPr>
          <w:rFonts w:asciiTheme="majorHAnsi" w:hAnsiTheme="majorHAnsi"/>
          <w:b/>
          <w:sz w:val="22"/>
          <w:szCs w:val="22"/>
        </w:rPr>
        <w:t>P: Wie erklärst Du die analgetische Wirkung von Capsicum?</w:t>
      </w:r>
    </w:p>
    <w:p w14:paraId="48BA7438" w14:textId="2664FD86" w:rsidR="00001FE3" w:rsidRPr="00B32B01" w:rsidRDefault="00B02F8C">
      <w:pPr>
        <w:rPr>
          <w:rFonts w:asciiTheme="majorHAnsi" w:hAnsiTheme="majorHAnsi"/>
          <w:sz w:val="22"/>
          <w:szCs w:val="22"/>
        </w:rPr>
      </w:pPr>
      <w:r w:rsidRPr="00B32B01">
        <w:rPr>
          <w:rFonts w:asciiTheme="majorHAnsi" w:hAnsiTheme="majorHAnsi"/>
          <w:sz w:val="22"/>
          <w:szCs w:val="22"/>
        </w:rPr>
        <w:t>H: Der aktive Stoff der Chilischote h</w:t>
      </w:r>
      <w:r w:rsidR="00001FE3" w:rsidRPr="00B32B01">
        <w:rPr>
          <w:rFonts w:asciiTheme="majorHAnsi" w:hAnsiTheme="majorHAnsi"/>
          <w:sz w:val="22"/>
          <w:szCs w:val="22"/>
        </w:rPr>
        <w:t>e</w:t>
      </w:r>
      <w:r w:rsidRPr="00B32B01">
        <w:rPr>
          <w:rFonts w:asciiTheme="majorHAnsi" w:hAnsiTheme="majorHAnsi"/>
          <w:sz w:val="22"/>
          <w:szCs w:val="22"/>
        </w:rPr>
        <w:t xml:space="preserve">ißt Capsicum. </w:t>
      </w:r>
      <w:r w:rsidR="00001FE3" w:rsidRPr="00B32B01">
        <w:rPr>
          <w:rFonts w:asciiTheme="majorHAnsi" w:hAnsiTheme="majorHAnsi"/>
          <w:sz w:val="22"/>
          <w:szCs w:val="22"/>
        </w:rPr>
        <w:t>Er ist ein sehr potenter Hemmstoff für die C-Nervenfasern, die verantwortlich sind für einen schneidenden, brennenden und stechenden Schmerz. Die C-Fasern sind für die Schmerzwahrnehmung  im Körper zuständig, ihre freien Enden sind die Nozirezeptoren.</w:t>
      </w:r>
    </w:p>
    <w:p w14:paraId="20D9BC55" w14:textId="7F6DB8CA" w:rsidR="001504BB" w:rsidRPr="00B32B01" w:rsidRDefault="00001FE3">
      <w:pPr>
        <w:rPr>
          <w:rFonts w:asciiTheme="majorHAnsi" w:hAnsiTheme="majorHAnsi"/>
          <w:sz w:val="22"/>
          <w:szCs w:val="22"/>
        </w:rPr>
      </w:pPr>
      <w:r w:rsidRPr="00B32B01">
        <w:rPr>
          <w:rFonts w:asciiTheme="majorHAnsi" w:hAnsiTheme="majorHAnsi"/>
          <w:sz w:val="22"/>
          <w:szCs w:val="22"/>
        </w:rPr>
        <w:t>Capsaicin</w:t>
      </w:r>
      <w:r w:rsidR="00B02F8C" w:rsidRPr="00B32B01">
        <w:rPr>
          <w:rFonts w:asciiTheme="majorHAnsi" w:hAnsiTheme="majorHAnsi"/>
          <w:sz w:val="22"/>
          <w:szCs w:val="22"/>
        </w:rPr>
        <w:t xml:space="preserve"> hat </w:t>
      </w:r>
      <w:r w:rsidRPr="00B32B01">
        <w:rPr>
          <w:rFonts w:asciiTheme="majorHAnsi" w:hAnsiTheme="majorHAnsi"/>
          <w:sz w:val="22"/>
          <w:szCs w:val="22"/>
        </w:rPr>
        <w:t xml:space="preserve">also </w:t>
      </w:r>
      <w:r w:rsidR="00B02F8C" w:rsidRPr="00B32B01">
        <w:rPr>
          <w:rFonts w:asciiTheme="majorHAnsi" w:hAnsiTheme="majorHAnsi"/>
          <w:sz w:val="22"/>
          <w:szCs w:val="22"/>
        </w:rPr>
        <w:t>einen lokal nervenlähmenden Effekt und aktiviert gleichzeitig die natürlichen Endorphine des Körpers. Die Reaktionen auf eine steigende Endorphinausschüttung sind unter</w:t>
      </w:r>
      <w:r w:rsidRPr="00B32B01">
        <w:rPr>
          <w:rFonts w:asciiTheme="majorHAnsi" w:hAnsiTheme="majorHAnsi"/>
          <w:sz w:val="22"/>
          <w:szCs w:val="22"/>
        </w:rPr>
        <w:t xml:space="preserve"> normalen Umständen gut bekannt. W</w:t>
      </w:r>
      <w:r w:rsidR="00B02F8C" w:rsidRPr="00B32B01">
        <w:rPr>
          <w:rFonts w:asciiTheme="majorHAnsi" w:hAnsiTheme="majorHAnsi"/>
          <w:sz w:val="22"/>
          <w:szCs w:val="22"/>
        </w:rPr>
        <w:t>ährend der Geburt sind sie diejenigen Stoffe, die Angst lindern, Adrenalin herabsetzen und dem Oxytocin bessere Wirkungsmöglichkeiten schaffen. Der positive Hormoneffekt fördert somit die natürliche Geburt.</w:t>
      </w:r>
      <w:r w:rsidR="00661261" w:rsidRPr="00B32B01">
        <w:rPr>
          <w:rFonts w:asciiTheme="majorHAnsi" w:hAnsiTheme="majorHAnsi"/>
          <w:sz w:val="22"/>
          <w:szCs w:val="22"/>
        </w:rPr>
        <w:t xml:space="preserve"> Adrenalin hemmt, wie wir wissen die Oxytocinausschüttung und damit den Geburtsfortschritt. Mit dem Chili-Pflaster unterstützen wir quasi die direkte Ausschüttung von Oxytocin, besonders zu Beginn der Geburt, welcher besonders störanfällig auf Angst und Unsicherheit reagiert.</w:t>
      </w:r>
    </w:p>
    <w:p w14:paraId="4DD11427" w14:textId="77777777" w:rsidR="006D09AA" w:rsidRPr="00B32B01" w:rsidRDefault="006D09AA">
      <w:pPr>
        <w:rPr>
          <w:rFonts w:asciiTheme="majorHAnsi" w:hAnsiTheme="majorHAnsi"/>
          <w:sz w:val="22"/>
          <w:szCs w:val="22"/>
        </w:rPr>
      </w:pPr>
    </w:p>
    <w:p w14:paraId="10D1F0B7" w14:textId="4D04ABDC" w:rsidR="0048420E" w:rsidRPr="00B32B01" w:rsidRDefault="00736624">
      <w:pPr>
        <w:rPr>
          <w:rFonts w:asciiTheme="majorHAnsi" w:hAnsiTheme="majorHAnsi"/>
          <w:b/>
          <w:sz w:val="22"/>
          <w:szCs w:val="22"/>
        </w:rPr>
      </w:pPr>
      <w:r w:rsidRPr="00B32B01">
        <w:rPr>
          <w:rFonts w:asciiTheme="majorHAnsi" w:hAnsiTheme="majorHAnsi"/>
          <w:b/>
          <w:sz w:val="22"/>
          <w:szCs w:val="22"/>
        </w:rPr>
        <w:t>P: In welcher Form empfiehlst Du die Anwendung des Pflasters?</w:t>
      </w:r>
    </w:p>
    <w:p w14:paraId="73B6F5E8" w14:textId="60D807B0" w:rsidR="00736624" w:rsidRPr="00B32B01" w:rsidRDefault="00736624">
      <w:pPr>
        <w:rPr>
          <w:rFonts w:asciiTheme="majorHAnsi" w:hAnsiTheme="majorHAnsi"/>
          <w:sz w:val="22"/>
          <w:szCs w:val="22"/>
        </w:rPr>
      </w:pPr>
      <w:r w:rsidRPr="00B32B01">
        <w:rPr>
          <w:rFonts w:asciiTheme="majorHAnsi" w:hAnsiTheme="majorHAnsi"/>
          <w:sz w:val="22"/>
          <w:szCs w:val="22"/>
        </w:rPr>
        <w:t>H: Ich empfehle den Frauen ein Paket mit zwei Pflastern pro Geburt. Das eine fürs Kreuzbein und das andere kann kleiner geschnitten werden und auf die Stellen geklebt werden, die besonders schmerzen. Das kann die Symphyse sein oder die Oberschenkel. Die Frauen bestimmen selbst, wann sie das Pfla</w:t>
      </w:r>
      <w:r w:rsidR="00D06D95" w:rsidRPr="00B32B01">
        <w:rPr>
          <w:rFonts w:asciiTheme="majorHAnsi" w:hAnsiTheme="majorHAnsi"/>
          <w:sz w:val="22"/>
          <w:szCs w:val="22"/>
        </w:rPr>
        <w:t xml:space="preserve">ster aufkleben. </w:t>
      </w:r>
    </w:p>
    <w:p w14:paraId="25C94E6C" w14:textId="77777777" w:rsidR="00CF0D12" w:rsidRPr="00B32B01" w:rsidRDefault="00CF0D12">
      <w:pPr>
        <w:rPr>
          <w:rFonts w:asciiTheme="majorHAnsi" w:hAnsiTheme="majorHAnsi"/>
          <w:sz w:val="22"/>
          <w:szCs w:val="22"/>
        </w:rPr>
      </w:pPr>
    </w:p>
    <w:p w14:paraId="36D254E2" w14:textId="17866252" w:rsidR="00CF0D12" w:rsidRPr="00B32B01" w:rsidRDefault="00CF0D12">
      <w:pPr>
        <w:rPr>
          <w:rFonts w:asciiTheme="majorHAnsi" w:hAnsiTheme="majorHAnsi"/>
          <w:b/>
          <w:sz w:val="22"/>
          <w:szCs w:val="22"/>
        </w:rPr>
      </w:pPr>
      <w:r w:rsidRPr="00B32B01">
        <w:rPr>
          <w:rFonts w:asciiTheme="majorHAnsi" w:hAnsiTheme="majorHAnsi"/>
          <w:b/>
          <w:sz w:val="22"/>
          <w:szCs w:val="22"/>
        </w:rPr>
        <w:t>P: Würdest Du das Pflaster auch empfehlen, wenn Geburten eingeleitet werden?</w:t>
      </w:r>
    </w:p>
    <w:p w14:paraId="24FEC143" w14:textId="66BEBBF9" w:rsidR="008472F0" w:rsidRPr="00B32B01" w:rsidRDefault="00D06D95">
      <w:pPr>
        <w:rPr>
          <w:rFonts w:asciiTheme="majorHAnsi" w:hAnsiTheme="majorHAnsi"/>
          <w:sz w:val="22"/>
          <w:szCs w:val="22"/>
        </w:rPr>
      </w:pPr>
      <w:r w:rsidRPr="00B32B01">
        <w:rPr>
          <w:rFonts w:asciiTheme="majorHAnsi" w:hAnsiTheme="majorHAnsi"/>
          <w:sz w:val="22"/>
          <w:szCs w:val="22"/>
        </w:rPr>
        <w:t>H: Ja unbeding</w:t>
      </w:r>
      <w:r w:rsidR="00B32B01">
        <w:rPr>
          <w:rFonts w:asciiTheme="majorHAnsi" w:hAnsiTheme="majorHAnsi"/>
          <w:sz w:val="22"/>
          <w:szCs w:val="22"/>
        </w:rPr>
        <w:t>t. Ich pflege immer zu sagen: "</w:t>
      </w:r>
      <w:r w:rsidRPr="00B32B01">
        <w:rPr>
          <w:rFonts w:asciiTheme="majorHAnsi" w:hAnsiTheme="majorHAnsi"/>
          <w:sz w:val="22"/>
          <w:szCs w:val="22"/>
        </w:rPr>
        <w:t>Benutz das Pflaster</w:t>
      </w:r>
      <w:r w:rsidR="00692966" w:rsidRPr="00B32B01">
        <w:rPr>
          <w:rFonts w:asciiTheme="majorHAnsi" w:hAnsiTheme="majorHAnsi"/>
          <w:sz w:val="22"/>
          <w:szCs w:val="22"/>
        </w:rPr>
        <w:t>,</w:t>
      </w:r>
      <w:r w:rsidRPr="00B32B01">
        <w:rPr>
          <w:rFonts w:asciiTheme="majorHAnsi" w:hAnsiTheme="majorHAnsi"/>
          <w:sz w:val="22"/>
          <w:szCs w:val="22"/>
        </w:rPr>
        <w:t xml:space="preserve"> wenn Du Linderung brauchst". Die meisten Frauen setzen sich das Pflaster in der ersten Phase der Geburt, wenn die Wehen immer stärker werden. Aber es spricht nichts dagegen, es auch bei den Einleitungen </w:t>
      </w:r>
      <w:r w:rsidR="000D2C30" w:rsidRPr="00B32B01">
        <w:rPr>
          <w:rFonts w:asciiTheme="majorHAnsi" w:hAnsiTheme="majorHAnsi"/>
          <w:sz w:val="22"/>
          <w:szCs w:val="22"/>
        </w:rPr>
        <w:t xml:space="preserve">zur Schmerzlinderung </w:t>
      </w:r>
      <w:r w:rsidRPr="00B32B01">
        <w:rPr>
          <w:rFonts w:asciiTheme="majorHAnsi" w:hAnsiTheme="majorHAnsi"/>
          <w:sz w:val="22"/>
          <w:szCs w:val="22"/>
        </w:rPr>
        <w:t>anzuwenden.</w:t>
      </w:r>
      <w:r w:rsidR="008472F0" w:rsidRPr="00B32B01">
        <w:rPr>
          <w:rFonts w:asciiTheme="majorHAnsi" w:hAnsiTheme="majorHAnsi"/>
          <w:sz w:val="22"/>
          <w:szCs w:val="22"/>
        </w:rPr>
        <w:t xml:space="preserve"> Ich </w:t>
      </w:r>
      <w:r w:rsidR="00692966" w:rsidRPr="00B32B01">
        <w:rPr>
          <w:rFonts w:asciiTheme="majorHAnsi" w:hAnsiTheme="majorHAnsi"/>
          <w:sz w:val="22"/>
          <w:szCs w:val="22"/>
        </w:rPr>
        <w:t xml:space="preserve">selbst </w:t>
      </w:r>
      <w:r w:rsidR="008472F0" w:rsidRPr="00B32B01">
        <w:rPr>
          <w:rFonts w:asciiTheme="majorHAnsi" w:hAnsiTheme="majorHAnsi"/>
          <w:sz w:val="22"/>
          <w:szCs w:val="22"/>
        </w:rPr>
        <w:t>"leite viele Geburten mit Akupunktur ein", als Alternative zu den klinischen Einleitungen und da ist Akupu</w:t>
      </w:r>
      <w:r w:rsidR="00692966" w:rsidRPr="00B32B01">
        <w:rPr>
          <w:rFonts w:asciiTheme="majorHAnsi" w:hAnsiTheme="majorHAnsi"/>
          <w:sz w:val="22"/>
          <w:szCs w:val="22"/>
        </w:rPr>
        <w:t>nktur natürlich viel wirksamer, aber zur Schmerzlinderung ist wieder das Pflaster super.</w:t>
      </w:r>
    </w:p>
    <w:p w14:paraId="06E10902" w14:textId="77777777" w:rsidR="00F55B73" w:rsidRPr="00B32B01" w:rsidRDefault="00F55B73">
      <w:pPr>
        <w:rPr>
          <w:rFonts w:asciiTheme="majorHAnsi" w:hAnsiTheme="majorHAnsi"/>
          <w:sz w:val="22"/>
          <w:szCs w:val="22"/>
        </w:rPr>
      </w:pPr>
    </w:p>
    <w:p w14:paraId="68FF9B35" w14:textId="32CBF397" w:rsidR="00F55B73" w:rsidRPr="00B32B01" w:rsidRDefault="00F55B73">
      <w:pPr>
        <w:rPr>
          <w:rFonts w:asciiTheme="majorHAnsi" w:hAnsiTheme="majorHAnsi"/>
          <w:b/>
          <w:sz w:val="22"/>
          <w:szCs w:val="22"/>
        </w:rPr>
      </w:pPr>
      <w:r w:rsidRPr="00B32B01">
        <w:rPr>
          <w:rFonts w:asciiTheme="majorHAnsi" w:hAnsiTheme="majorHAnsi"/>
          <w:b/>
          <w:sz w:val="22"/>
          <w:szCs w:val="22"/>
        </w:rPr>
        <w:t>P: Wann soll es wieder abgelöst werden?</w:t>
      </w:r>
    </w:p>
    <w:p w14:paraId="58467E2F" w14:textId="004DB865" w:rsidR="00F55B73" w:rsidRPr="00B32B01" w:rsidRDefault="00F55B73">
      <w:pPr>
        <w:rPr>
          <w:rFonts w:asciiTheme="majorHAnsi" w:hAnsiTheme="majorHAnsi"/>
          <w:sz w:val="22"/>
          <w:szCs w:val="22"/>
        </w:rPr>
      </w:pPr>
      <w:r w:rsidRPr="00B32B01">
        <w:rPr>
          <w:rFonts w:asciiTheme="majorHAnsi" w:hAnsiTheme="majorHAnsi"/>
          <w:sz w:val="22"/>
          <w:szCs w:val="22"/>
        </w:rPr>
        <w:t>H: Eine der Testfrauen hatte ihr Pflaster 5 Tage drauf und beschrieb, dass es ihrem Bauch geholfen hat sich zusammenzuziehen und die Nachwehen zu lindern.</w:t>
      </w:r>
    </w:p>
    <w:p w14:paraId="7B477F80" w14:textId="277635A6" w:rsidR="00F55B73" w:rsidRPr="00B32B01" w:rsidRDefault="00F55B73">
      <w:pPr>
        <w:rPr>
          <w:rFonts w:asciiTheme="majorHAnsi" w:hAnsiTheme="majorHAnsi"/>
          <w:sz w:val="22"/>
          <w:szCs w:val="22"/>
        </w:rPr>
      </w:pPr>
      <w:r w:rsidRPr="00B32B01">
        <w:rPr>
          <w:rFonts w:asciiTheme="majorHAnsi" w:hAnsiTheme="majorHAnsi"/>
          <w:sz w:val="22"/>
          <w:szCs w:val="22"/>
        </w:rPr>
        <w:t xml:space="preserve">Die meisten Chili-Mütter haben ihre Kinder im Wasser </w:t>
      </w:r>
      <w:r w:rsidR="005C23C4" w:rsidRPr="00B32B01">
        <w:rPr>
          <w:rFonts w:asciiTheme="majorHAnsi" w:hAnsiTheme="majorHAnsi"/>
          <w:sz w:val="22"/>
          <w:szCs w:val="22"/>
        </w:rPr>
        <w:t>geboren, ohne Probleme.</w:t>
      </w:r>
    </w:p>
    <w:p w14:paraId="2CE8D816" w14:textId="35427544" w:rsidR="00590866" w:rsidRPr="00B32B01" w:rsidRDefault="006D09AA">
      <w:pPr>
        <w:rPr>
          <w:rFonts w:asciiTheme="majorHAnsi" w:hAnsiTheme="majorHAnsi"/>
          <w:sz w:val="22"/>
          <w:szCs w:val="22"/>
        </w:rPr>
      </w:pPr>
      <w:r w:rsidRPr="00B32B01">
        <w:rPr>
          <w:rFonts w:asciiTheme="majorHAnsi" w:hAnsiTheme="majorHAnsi"/>
          <w:sz w:val="22"/>
          <w:szCs w:val="22"/>
        </w:rPr>
        <w:t xml:space="preserve">Von dem hohen Oxytocinlevel der Mutter profitiert </w:t>
      </w:r>
      <w:r w:rsidR="005279AF" w:rsidRPr="00B32B01">
        <w:rPr>
          <w:rFonts w:asciiTheme="majorHAnsi" w:hAnsiTheme="majorHAnsi"/>
          <w:sz w:val="22"/>
          <w:szCs w:val="22"/>
        </w:rPr>
        <w:t xml:space="preserve">auch </w:t>
      </w:r>
      <w:r w:rsidR="00AF7873" w:rsidRPr="00B32B01">
        <w:rPr>
          <w:rFonts w:asciiTheme="majorHAnsi" w:hAnsiTheme="majorHAnsi"/>
          <w:sz w:val="22"/>
          <w:szCs w:val="22"/>
        </w:rPr>
        <w:t xml:space="preserve">noch </w:t>
      </w:r>
      <w:r w:rsidR="005279AF" w:rsidRPr="00B32B01">
        <w:rPr>
          <w:rFonts w:asciiTheme="majorHAnsi" w:hAnsiTheme="majorHAnsi"/>
          <w:sz w:val="22"/>
          <w:szCs w:val="22"/>
        </w:rPr>
        <w:t>das Neugeborene beim Haut zu Haut Kontakt nach der Geburt nachhaltig</w:t>
      </w:r>
      <w:r w:rsidR="00AF7873" w:rsidRPr="00B32B01">
        <w:rPr>
          <w:rFonts w:asciiTheme="majorHAnsi" w:hAnsiTheme="majorHAnsi"/>
          <w:sz w:val="22"/>
          <w:szCs w:val="22"/>
        </w:rPr>
        <w:t>.</w:t>
      </w:r>
    </w:p>
    <w:p w14:paraId="68FEEA9E" w14:textId="77777777" w:rsidR="006D09AA" w:rsidRPr="00B32B01" w:rsidRDefault="006D09AA">
      <w:pPr>
        <w:rPr>
          <w:rFonts w:asciiTheme="majorHAnsi" w:hAnsiTheme="majorHAnsi"/>
          <w:sz w:val="22"/>
          <w:szCs w:val="22"/>
        </w:rPr>
      </w:pPr>
    </w:p>
    <w:p w14:paraId="484D78B7" w14:textId="554CA811" w:rsidR="007A6982" w:rsidRPr="00B32B01" w:rsidRDefault="007A6982">
      <w:pPr>
        <w:rPr>
          <w:rFonts w:asciiTheme="majorHAnsi" w:hAnsiTheme="majorHAnsi"/>
          <w:b/>
          <w:sz w:val="22"/>
          <w:szCs w:val="22"/>
        </w:rPr>
      </w:pPr>
      <w:r w:rsidRPr="00B32B01">
        <w:rPr>
          <w:rFonts w:asciiTheme="majorHAnsi" w:hAnsiTheme="majorHAnsi"/>
          <w:b/>
          <w:sz w:val="22"/>
          <w:szCs w:val="22"/>
        </w:rPr>
        <w:t>P: Wo ordnest Du das Chili-Pflaster als eine Alternative zu anderen komplementärmedizinischen Maßnahmen ein?</w:t>
      </w:r>
    </w:p>
    <w:p w14:paraId="6C95E471" w14:textId="7FCF6F92" w:rsidR="00416A77" w:rsidRPr="00B32B01" w:rsidRDefault="007A6982">
      <w:pPr>
        <w:rPr>
          <w:rFonts w:asciiTheme="majorHAnsi" w:hAnsiTheme="majorHAnsi"/>
          <w:sz w:val="22"/>
          <w:szCs w:val="22"/>
        </w:rPr>
      </w:pPr>
      <w:r w:rsidRPr="00B32B01">
        <w:rPr>
          <w:rFonts w:asciiTheme="majorHAnsi" w:hAnsiTheme="majorHAnsi"/>
          <w:sz w:val="22"/>
          <w:szCs w:val="22"/>
        </w:rPr>
        <w:t>H: Mit Akupunktur zur Geburt aktiviere ich auch die eigenen Kräfte des Körpers, mit gutem Ef</w:t>
      </w:r>
      <w:r w:rsidR="006E1405" w:rsidRPr="00B32B01">
        <w:rPr>
          <w:rFonts w:asciiTheme="majorHAnsi" w:hAnsiTheme="majorHAnsi"/>
          <w:sz w:val="22"/>
          <w:szCs w:val="22"/>
        </w:rPr>
        <w:t>f</w:t>
      </w:r>
      <w:r w:rsidRPr="00B32B01">
        <w:rPr>
          <w:rFonts w:asciiTheme="majorHAnsi" w:hAnsiTheme="majorHAnsi"/>
          <w:sz w:val="22"/>
          <w:szCs w:val="22"/>
        </w:rPr>
        <w:t xml:space="preserve">ekt. Aber das Chili-Pflaster war für mich eine gute Hilfe, bei all den Geburten, wo die Akupunktur nicht ausreichend war. Eine Schmerzlinderung ohne </w:t>
      </w:r>
      <w:r w:rsidR="00B60E28" w:rsidRPr="00B32B01">
        <w:rPr>
          <w:rFonts w:asciiTheme="majorHAnsi" w:hAnsiTheme="majorHAnsi"/>
          <w:sz w:val="22"/>
          <w:szCs w:val="22"/>
        </w:rPr>
        <w:t>Nebenwirkung, die die Gebärende</w:t>
      </w:r>
      <w:r w:rsidR="00416A77" w:rsidRPr="00B32B01">
        <w:rPr>
          <w:rFonts w:asciiTheme="majorHAnsi" w:hAnsiTheme="majorHAnsi"/>
          <w:sz w:val="22"/>
          <w:szCs w:val="22"/>
        </w:rPr>
        <w:t>n auch noch selbst steuern, was ihnen</w:t>
      </w:r>
      <w:r w:rsidRPr="00B32B01">
        <w:rPr>
          <w:rFonts w:asciiTheme="majorHAnsi" w:hAnsiTheme="majorHAnsi"/>
          <w:sz w:val="22"/>
          <w:szCs w:val="22"/>
        </w:rPr>
        <w:t xml:space="preserve"> sehr viel Selbstkompetenz verleiht.</w:t>
      </w:r>
    </w:p>
    <w:p w14:paraId="4741D0A5" w14:textId="77777777" w:rsidR="003A355A" w:rsidRPr="00B32B01" w:rsidRDefault="003A355A">
      <w:pPr>
        <w:rPr>
          <w:rFonts w:asciiTheme="majorHAnsi" w:hAnsiTheme="majorHAnsi"/>
          <w:sz w:val="22"/>
          <w:szCs w:val="22"/>
        </w:rPr>
      </w:pPr>
    </w:p>
    <w:p w14:paraId="213689D4" w14:textId="7E2321B0" w:rsidR="003A355A" w:rsidRPr="00B32B01" w:rsidRDefault="003A355A" w:rsidP="003A355A">
      <w:pPr>
        <w:widowControl w:val="0"/>
        <w:autoSpaceDE w:val="0"/>
        <w:autoSpaceDN w:val="0"/>
        <w:adjustRightInd w:val="0"/>
        <w:rPr>
          <w:rFonts w:asciiTheme="majorHAnsi" w:hAnsiTheme="majorHAnsi"/>
          <w:sz w:val="22"/>
          <w:szCs w:val="22"/>
        </w:rPr>
      </w:pPr>
      <w:r w:rsidRPr="00B32B01">
        <w:rPr>
          <w:rFonts w:asciiTheme="majorHAnsi" w:hAnsiTheme="majorHAnsi"/>
          <w:b/>
          <w:sz w:val="22"/>
          <w:szCs w:val="22"/>
        </w:rPr>
        <w:t>P: Weißt Du, ob es irgendwelche Studien gibt, die Deinen beschriebenen Erfolg untermauern?</w:t>
      </w:r>
      <w:r w:rsidRPr="00B32B01">
        <w:rPr>
          <w:rFonts w:asciiTheme="majorHAnsi" w:hAnsiTheme="majorHAnsi"/>
          <w:b/>
          <w:sz w:val="22"/>
          <w:szCs w:val="22"/>
        </w:rPr>
        <w:br/>
      </w:r>
      <w:r w:rsidRPr="00B32B01">
        <w:rPr>
          <w:rFonts w:asciiTheme="majorHAnsi" w:hAnsiTheme="majorHAnsi"/>
          <w:sz w:val="22"/>
          <w:szCs w:val="22"/>
        </w:rPr>
        <w:t xml:space="preserve">H: Geburtshilflich bisher nicht, nur die Studie zur postoperativen Schmerzlinderung aus dem Rigshospitalet in Kopenhagen seinerzeit, die mich so inspiriert hat (Aasvang 2008). Und ein paar andere, die dem Capsaicin ein Revival voraussagen (Kontokova 2008 </w:t>
      </w:r>
      <w:r w:rsidR="007C3125">
        <w:rPr>
          <w:rFonts w:asciiTheme="majorHAnsi" w:hAnsiTheme="majorHAnsi"/>
          <w:sz w:val="22"/>
          <w:szCs w:val="22"/>
        </w:rPr>
        <w:t>) und seine Nebenwirkungsfreiheit bestätigen</w:t>
      </w:r>
      <w:r w:rsidRPr="00B32B01">
        <w:rPr>
          <w:rFonts w:asciiTheme="majorHAnsi" w:hAnsiTheme="majorHAnsi"/>
          <w:sz w:val="22"/>
          <w:szCs w:val="22"/>
        </w:rPr>
        <w:t xml:space="preserve"> </w:t>
      </w:r>
      <w:r w:rsidR="007C3125">
        <w:rPr>
          <w:rFonts w:asciiTheme="majorHAnsi" w:hAnsiTheme="majorHAnsi"/>
          <w:sz w:val="22"/>
          <w:szCs w:val="22"/>
        </w:rPr>
        <w:t>(</w:t>
      </w:r>
      <w:r w:rsidRPr="00B32B01">
        <w:rPr>
          <w:rFonts w:asciiTheme="majorHAnsi" w:hAnsiTheme="majorHAnsi"/>
          <w:sz w:val="22"/>
          <w:szCs w:val="22"/>
        </w:rPr>
        <w:t>Chung 2016)</w:t>
      </w:r>
      <w:r w:rsidR="007C3125">
        <w:rPr>
          <w:rFonts w:asciiTheme="majorHAnsi" w:hAnsiTheme="majorHAnsi"/>
          <w:sz w:val="22"/>
          <w:szCs w:val="22"/>
        </w:rPr>
        <w:t>.</w:t>
      </w:r>
      <w:bookmarkStart w:id="0" w:name="_GoBack"/>
      <w:bookmarkEnd w:id="0"/>
      <w:r w:rsidRPr="00B32B01">
        <w:rPr>
          <w:rFonts w:asciiTheme="majorHAnsi" w:hAnsiTheme="majorHAnsi"/>
          <w:sz w:val="22"/>
          <w:szCs w:val="22"/>
        </w:rPr>
        <w:t xml:space="preserve"> Die einzigen Ergebnisse zu Chili-Pflastern bei Schwangeren ist mein eigenes Pilotprojekt, wo ich Schwangeren das Pflaster mitgegeben habe und danach ihre vielen guten Rückmeldungen angehört habe. </w:t>
      </w:r>
    </w:p>
    <w:p w14:paraId="7010E08C" w14:textId="0F839D9A" w:rsidR="003A355A" w:rsidRPr="00B32B01" w:rsidRDefault="003A355A" w:rsidP="003A355A">
      <w:pPr>
        <w:widowControl w:val="0"/>
        <w:autoSpaceDE w:val="0"/>
        <w:autoSpaceDN w:val="0"/>
        <w:adjustRightInd w:val="0"/>
        <w:rPr>
          <w:rFonts w:asciiTheme="majorHAnsi" w:hAnsiTheme="majorHAnsi"/>
          <w:sz w:val="22"/>
          <w:szCs w:val="22"/>
        </w:rPr>
      </w:pPr>
      <w:r w:rsidRPr="00B32B01">
        <w:rPr>
          <w:rFonts w:asciiTheme="majorHAnsi" w:hAnsiTheme="majorHAnsi"/>
          <w:sz w:val="22"/>
          <w:szCs w:val="22"/>
        </w:rPr>
        <w:t>Da ich meine Praxis alleine führe, inklusive Abrechnung, Öffentlichkeitsarbeit und der Behandlungen natürlich, hab ich reichlich zu tun und gar keine Zeit eine richtige Studie zu lancieren. Ich arbeite viel mit Studien in meiner Praxis, aber für eine eigene Studie fehlen mir die Kräfte.</w:t>
      </w:r>
    </w:p>
    <w:p w14:paraId="52833B37" w14:textId="77777777" w:rsidR="003A355A" w:rsidRPr="00B32B01" w:rsidRDefault="003A355A" w:rsidP="003A355A">
      <w:pPr>
        <w:rPr>
          <w:rFonts w:asciiTheme="majorHAnsi" w:hAnsiTheme="majorHAnsi"/>
          <w:sz w:val="22"/>
          <w:szCs w:val="22"/>
        </w:rPr>
      </w:pPr>
      <w:r w:rsidRPr="00B32B01">
        <w:rPr>
          <w:rFonts w:asciiTheme="majorHAnsi" w:hAnsiTheme="majorHAnsi"/>
          <w:sz w:val="22"/>
          <w:szCs w:val="22"/>
        </w:rPr>
        <w:t>Als Akupunkteur nadele ich meine Schwangeren für die Geburt, einerseits um sie generell zu stärken und andererseits zur Geburtsvorbereitung, um die Cervix weicher zu machen. In Kombination mit dem Chili-Pflaster, Ohr-Akupunktur und eventuellen Yogaübungen und vielleicht noch Selbsthypnose oder was sie eben brauchen, sehe ich nach der Geburt stolze Mütter, die sagen: "Ich konnte es ganz allein". Das können leider nicht alle Gebärenden von sich sagen. Die Chili-Mütter sind ein Bild oder Synonym dafür, dass Frauen sich die Geburt wieder zu ihrer eigenen Sache machen. Das ist besonders in einer medizinischen Welt wichtig, die durch Risikodenken, Geburtseinleitungen und zunehmende Pathologie dominiert ist. Ich sehe es als meinen wichtigsten Job als Hebamme an, die natürlichen Fortpflanzungsaktivitäten des Körpers zu erhalten und zu fördern. Und, es geht.</w:t>
      </w:r>
    </w:p>
    <w:p w14:paraId="23B1D2AD" w14:textId="757DC8C4" w:rsidR="0050424E" w:rsidRPr="00B32B01" w:rsidRDefault="0050424E">
      <w:pPr>
        <w:rPr>
          <w:rFonts w:asciiTheme="majorHAnsi" w:hAnsiTheme="majorHAnsi"/>
          <w:sz w:val="22"/>
          <w:szCs w:val="22"/>
        </w:rPr>
      </w:pPr>
    </w:p>
    <w:p w14:paraId="590DF157" w14:textId="6CC02E01" w:rsidR="00416A77" w:rsidRPr="00B32B01" w:rsidRDefault="00416A77">
      <w:pPr>
        <w:rPr>
          <w:rFonts w:asciiTheme="majorHAnsi" w:hAnsiTheme="majorHAnsi"/>
          <w:b/>
          <w:sz w:val="22"/>
          <w:szCs w:val="22"/>
        </w:rPr>
      </w:pPr>
      <w:r w:rsidRPr="00B32B01">
        <w:rPr>
          <w:rFonts w:asciiTheme="majorHAnsi" w:hAnsiTheme="majorHAnsi"/>
          <w:b/>
          <w:sz w:val="22"/>
          <w:szCs w:val="22"/>
        </w:rPr>
        <w:t>P: Woher bekommen die Frauen die Pflaster?</w:t>
      </w:r>
    </w:p>
    <w:p w14:paraId="06F07325" w14:textId="67BDD908" w:rsidR="00416A77" w:rsidRPr="00B32B01" w:rsidRDefault="00416A77">
      <w:pPr>
        <w:rPr>
          <w:rFonts w:asciiTheme="majorHAnsi" w:hAnsiTheme="majorHAnsi"/>
          <w:sz w:val="22"/>
          <w:szCs w:val="22"/>
        </w:rPr>
      </w:pPr>
      <w:r w:rsidRPr="00B32B01">
        <w:rPr>
          <w:rFonts w:asciiTheme="majorHAnsi" w:hAnsiTheme="majorHAnsi"/>
          <w:sz w:val="22"/>
          <w:szCs w:val="22"/>
        </w:rPr>
        <w:t xml:space="preserve">H: Seit 10 Jahren versorge ich nun Frauen in ganz Dänemark und zum Teil in Norwegen per Post mit den Pflastern. In einigen Städten können die Schwangeren die Pflaster bei ihren Hebammen erwerben.  </w:t>
      </w:r>
    </w:p>
    <w:p w14:paraId="20766379" w14:textId="77777777" w:rsidR="00E75287" w:rsidRPr="00B32B01" w:rsidRDefault="00E75287">
      <w:pPr>
        <w:rPr>
          <w:rFonts w:asciiTheme="majorHAnsi" w:hAnsiTheme="majorHAnsi"/>
          <w:sz w:val="22"/>
          <w:szCs w:val="22"/>
        </w:rPr>
      </w:pPr>
    </w:p>
    <w:p w14:paraId="667B3A3F" w14:textId="77777777" w:rsidR="00E75287" w:rsidRPr="00B32B01" w:rsidRDefault="00E75287" w:rsidP="00E75287">
      <w:pPr>
        <w:rPr>
          <w:rFonts w:asciiTheme="majorHAnsi" w:hAnsiTheme="majorHAnsi"/>
          <w:b/>
          <w:sz w:val="22"/>
          <w:szCs w:val="22"/>
        </w:rPr>
      </w:pPr>
      <w:r w:rsidRPr="00B32B01">
        <w:rPr>
          <w:rFonts w:asciiTheme="majorHAnsi" w:hAnsiTheme="majorHAnsi"/>
          <w:b/>
          <w:sz w:val="22"/>
          <w:szCs w:val="22"/>
        </w:rPr>
        <w:t xml:space="preserve">P: Was kostet so ein Doppelpack Pflaster? </w:t>
      </w:r>
    </w:p>
    <w:p w14:paraId="78D2D19A" w14:textId="0A01704B" w:rsidR="00E75287" w:rsidRPr="00B32B01" w:rsidRDefault="00936C29" w:rsidP="00E75287">
      <w:pPr>
        <w:rPr>
          <w:rFonts w:asciiTheme="majorHAnsi" w:hAnsiTheme="majorHAnsi"/>
          <w:sz w:val="22"/>
          <w:szCs w:val="22"/>
        </w:rPr>
      </w:pPr>
      <w:r w:rsidRPr="00B32B01">
        <w:rPr>
          <w:rFonts w:asciiTheme="majorHAnsi" w:hAnsiTheme="majorHAnsi"/>
          <w:sz w:val="22"/>
          <w:szCs w:val="22"/>
        </w:rPr>
        <w:t>H: 75 DKK - das sind etwa 1</w:t>
      </w:r>
      <w:r w:rsidR="001103F9" w:rsidRPr="00B32B01">
        <w:rPr>
          <w:rFonts w:asciiTheme="majorHAnsi" w:hAnsiTheme="majorHAnsi"/>
          <w:sz w:val="22"/>
          <w:szCs w:val="22"/>
        </w:rPr>
        <w:t>0</w:t>
      </w:r>
      <w:r w:rsidRPr="00B32B01">
        <w:rPr>
          <w:rFonts w:asciiTheme="majorHAnsi" w:hAnsiTheme="majorHAnsi"/>
          <w:sz w:val="22"/>
          <w:szCs w:val="22"/>
        </w:rPr>
        <w:t xml:space="preserve"> € plus Porto von 20 DKK ca. 3 €</w:t>
      </w:r>
      <w:r w:rsidR="008917E7" w:rsidRPr="00B32B01">
        <w:rPr>
          <w:rFonts w:asciiTheme="majorHAnsi" w:hAnsiTheme="majorHAnsi"/>
          <w:sz w:val="22"/>
          <w:szCs w:val="22"/>
        </w:rPr>
        <w:t>.</w:t>
      </w:r>
    </w:p>
    <w:p w14:paraId="793BF500" w14:textId="77777777" w:rsidR="00C50ADF" w:rsidRPr="00B32B01" w:rsidRDefault="00C50ADF">
      <w:pPr>
        <w:rPr>
          <w:rFonts w:asciiTheme="majorHAnsi" w:hAnsiTheme="majorHAnsi"/>
          <w:sz w:val="22"/>
          <w:szCs w:val="22"/>
        </w:rPr>
      </w:pPr>
    </w:p>
    <w:p w14:paraId="0C32ECD3" w14:textId="17A3929D" w:rsidR="00C50ADF" w:rsidRPr="00B32B01" w:rsidRDefault="00C50ADF">
      <w:pPr>
        <w:rPr>
          <w:rFonts w:asciiTheme="majorHAnsi" w:hAnsiTheme="majorHAnsi"/>
          <w:b/>
          <w:sz w:val="22"/>
          <w:szCs w:val="22"/>
        </w:rPr>
      </w:pPr>
      <w:r w:rsidRPr="00B32B01">
        <w:rPr>
          <w:rFonts w:asciiTheme="majorHAnsi" w:hAnsiTheme="majorHAnsi"/>
          <w:b/>
          <w:sz w:val="22"/>
          <w:szCs w:val="22"/>
        </w:rPr>
        <w:t xml:space="preserve">P: Können sich </w:t>
      </w:r>
      <w:r w:rsidR="00866E9D" w:rsidRPr="00B32B01">
        <w:rPr>
          <w:rFonts w:asciiTheme="majorHAnsi" w:hAnsiTheme="majorHAnsi"/>
          <w:b/>
          <w:sz w:val="22"/>
          <w:szCs w:val="22"/>
        </w:rPr>
        <w:t>interessierte</w:t>
      </w:r>
      <w:r w:rsidRPr="00B32B01">
        <w:rPr>
          <w:rFonts w:asciiTheme="majorHAnsi" w:hAnsiTheme="majorHAnsi"/>
          <w:b/>
          <w:sz w:val="22"/>
          <w:szCs w:val="22"/>
        </w:rPr>
        <w:t xml:space="preserve"> Frauen oder die Hebammen direkt an Dich wenden?</w:t>
      </w:r>
    </w:p>
    <w:p w14:paraId="472A145B" w14:textId="439F796F" w:rsidR="00C50ADF" w:rsidRPr="00B32B01" w:rsidRDefault="00C50ADF" w:rsidP="00C50ADF">
      <w:pPr>
        <w:rPr>
          <w:rFonts w:asciiTheme="majorHAnsi" w:hAnsiTheme="majorHAnsi"/>
          <w:sz w:val="22"/>
          <w:szCs w:val="22"/>
        </w:rPr>
      </w:pPr>
      <w:r w:rsidRPr="00B32B01">
        <w:rPr>
          <w:rFonts w:asciiTheme="majorHAnsi" w:hAnsiTheme="majorHAnsi"/>
          <w:sz w:val="22"/>
          <w:szCs w:val="22"/>
        </w:rPr>
        <w:t>H: Wir würden uns freuen, die deutsche Chili-Mütter an Bord begrüßen zu dürfen.</w:t>
      </w:r>
      <w:r w:rsidR="00EA4291" w:rsidRPr="00B32B01">
        <w:rPr>
          <w:rFonts w:asciiTheme="majorHAnsi" w:hAnsiTheme="majorHAnsi"/>
          <w:sz w:val="22"/>
          <w:szCs w:val="22"/>
        </w:rPr>
        <w:t xml:space="preserve"> </w:t>
      </w:r>
      <w:r w:rsidR="00A63007" w:rsidRPr="00B32B01">
        <w:rPr>
          <w:rFonts w:asciiTheme="majorHAnsi" w:hAnsiTheme="majorHAnsi"/>
          <w:sz w:val="22"/>
          <w:szCs w:val="22"/>
        </w:rPr>
        <w:t xml:space="preserve">Die meisten Mütter schreiben mir eine e-mail oder eine sms und bezahlen direkt über das Mobiltelefon. Klar können interessierte Schwangere oder Hebammen mir </w:t>
      </w:r>
      <w:r w:rsidR="008917E7" w:rsidRPr="00B32B01">
        <w:rPr>
          <w:rFonts w:asciiTheme="majorHAnsi" w:hAnsiTheme="majorHAnsi"/>
          <w:sz w:val="22"/>
          <w:szCs w:val="22"/>
        </w:rPr>
        <w:t xml:space="preserve">schreiben: </w:t>
      </w:r>
      <w:r w:rsidR="00EA4291" w:rsidRPr="00B32B01">
        <w:rPr>
          <w:rFonts w:asciiTheme="majorHAnsi" w:hAnsiTheme="majorHAnsi"/>
          <w:sz w:val="22"/>
          <w:szCs w:val="22"/>
        </w:rPr>
        <w:t>amoxacom@gmail.com</w:t>
      </w:r>
      <w:r w:rsidR="00A63007" w:rsidRPr="00B32B01">
        <w:rPr>
          <w:rFonts w:asciiTheme="majorHAnsi" w:hAnsiTheme="majorHAnsi"/>
          <w:sz w:val="22"/>
          <w:szCs w:val="22"/>
        </w:rPr>
        <w:t>.</w:t>
      </w:r>
    </w:p>
    <w:p w14:paraId="23C492A7" w14:textId="38C84B20" w:rsidR="00594A85" w:rsidRPr="00B32B01" w:rsidRDefault="003A355A" w:rsidP="00076AF6">
      <w:pPr>
        <w:rPr>
          <w:rFonts w:asciiTheme="majorHAnsi" w:hAnsiTheme="majorHAnsi"/>
          <w:sz w:val="22"/>
          <w:szCs w:val="22"/>
        </w:rPr>
      </w:pPr>
      <w:r w:rsidRPr="00B32B01">
        <w:rPr>
          <w:rFonts w:asciiTheme="majorHAnsi" w:hAnsiTheme="majorHAnsi"/>
          <w:sz w:val="22"/>
          <w:szCs w:val="22"/>
        </w:rPr>
        <w:t xml:space="preserve">Es gibt nur ein winziges Problem mit unseren "Chili-Müttern". Eine nicht ganz jugendfreie Webseite nennt sich so. Insofern könnte der Begriff Chili-Mütter auch falsch interpretiert werden. ;-) </w:t>
      </w:r>
    </w:p>
    <w:p w14:paraId="68462B6C" w14:textId="71992450" w:rsidR="004734DC" w:rsidRPr="00B32B01" w:rsidRDefault="004734DC">
      <w:pPr>
        <w:rPr>
          <w:rFonts w:asciiTheme="majorHAnsi" w:hAnsiTheme="majorHAnsi"/>
          <w:sz w:val="22"/>
          <w:szCs w:val="22"/>
        </w:rPr>
      </w:pPr>
    </w:p>
    <w:p w14:paraId="5BE91B79" w14:textId="501ED8ED" w:rsidR="00C50ADF" w:rsidRPr="00B32B01" w:rsidRDefault="004734DC">
      <w:pPr>
        <w:rPr>
          <w:rFonts w:asciiTheme="majorHAnsi" w:hAnsiTheme="majorHAnsi"/>
          <w:b/>
          <w:sz w:val="22"/>
          <w:szCs w:val="22"/>
        </w:rPr>
      </w:pPr>
      <w:r w:rsidRPr="00B32B01">
        <w:rPr>
          <w:rFonts w:asciiTheme="majorHAnsi" w:hAnsiTheme="majorHAnsi"/>
          <w:b/>
          <w:sz w:val="22"/>
          <w:szCs w:val="22"/>
        </w:rPr>
        <w:t xml:space="preserve">P: </w:t>
      </w:r>
      <w:r w:rsidR="003A355A" w:rsidRPr="00B32B01">
        <w:rPr>
          <w:rFonts w:asciiTheme="majorHAnsi" w:hAnsiTheme="majorHAnsi"/>
          <w:b/>
          <w:sz w:val="22"/>
          <w:szCs w:val="22"/>
        </w:rPr>
        <w:t xml:space="preserve">Oh. Nun ja, aber Capsaicin-Mütter oder Cayennepfeffer-Mütter klingt auch auch nicht nach einer </w:t>
      </w:r>
      <w:r w:rsidR="00433F5B" w:rsidRPr="00B32B01">
        <w:rPr>
          <w:rFonts w:asciiTheme="majorHAnsi" w:hAnsiTheme="majorHAnsi"/>
          <w:b/>
          <w:sz w:val="22"/>
          <w:szCs w:val="22"/>
        </w:rPr>
        <w:t xml:space="preserve">guten </w:t>
      </w:r>
      <w:r w:rsidR="003A355A" w:rsidRPr="00B32B01">
        <w:rPr>
          <w:rFonts w:asciiTheme="majorHAnsi" w:hAnsiTheme="majorHAnsi"/>
          <w:b/>
          <w:sz w:val="22"/>
          <w:szCs w:val="22"/>
        </w:rPr>
        <w:t xml:space="preserve">Alternative. </w:t>
      </w:r>
      <w:r w:rsidR="0046710C" w:rsidRPr="00B32B01">
        <w:rPr>
          <w:rFonts w:asciiTheme="majorHAnsi" w:hAnsiTheme="majorHAnsi"/>
          <w:b/>
          <w:sz w:val="22"/>
          <w:szCs w:val="22"/>
        </w:rPr>
        <w:t>Ich danke Dir</w:t>
      </w:r>
      <w:r w:rsidRPr="00B32B01">
        <w:rPr>
          <w:rFonts w:asciiTheme="majorHAnsi" w:hAnsiTheme="majorHAnsi"/>
          <w:b/>
          <w:sz w:val="22"/>
          <w:szCs w:val="22"/>
        </w:rPr>
        <w:t xml:space="preserve"> für das Gespräch.</w:t>
      </w:r>
    </w:p>
    <w:p w14:paraId="682018DC" w14:textId="77777777" w:rsidR="007A6982" w:rsidRDefault="007A6982">
      <w:pPr>
        <w:rPr>
          <w:rFonts w:asciiTheme="majorHAnsi" w:hAnsiTheme="majorHAnsi"/>
          <w:sz w:val="22"/>
          <w:szCs w:val="22"/>
        </w:rPr>
      </w:pPr>
    </w:p>
    <w:p w14:paraId="3EABA474" w14:textId="77777777" w:rsidR="00432554" w:rsidRDefault="00432554">
      <w:pPr>
        <w:rPr>
          <w:rFonts w:asciiTheme="majorHAnsi" w:hAnsiTheme="majorHAnsi"/>
          <w:sz w:val="22"/>
          <w:szCs w:val="22"/>
        </w:rPr>
      </w:pPr>
    </w:p>
    <w:p w14:paraId="59D0D1A0" w14:textId="77777777" w:rsidR="00432554" w:rsidRPr="00B32B01" w:rsidRDefault="00432554">
      <w:pPr>
        <w:rPr>
          <w:rFonts w:asciiTheme="majorHAnsi" w:hAnsiTheme="majorHAnsi"/>
          <w:sz w:val="22"/>
          <w:szCs w:val="22"/>
        </w:rPr>
      </w:pPr>
    </w:p>
    <w:p w14:paraId="0F89BA51" w14:textId="77777777" w:rsidR="000A34F9" w:rsidRPr="00B32B01" w:rsidRDefault="00590866" w:rsidP="005B3F8A">
      <w:pPr>
        <w:rPr>
          <w:rFonts w:asciiTheme="majorHAnsi" w:hAnsiTheme="majorHAnsi"/>
          <w:i/>
          <w:sz w:val="22"/>
          <w:szCs w:val="22"/>
        </w:rPr>
      </w:pPr>
      <w:r w:rsidRPr="00B32B01">
        <w:rPr>
          <w:rFonts w:asciiTheme="majorHAnsi" w:hAnsiTheme="majorHAnsi"/>
          <w:i/>
          <w:sz w:val="22"/>
          <w:szCs w:val="22"/>
        </w:rPr>
        <w:t xml:space="preserve">Kasten </w:t>
      </w:r>
    </w:p>
    <w:p w14:paraId="48CA8A79" w14:textId="77777777" w:rsidR="000A34F9" w:rsidRPr="00B32B01" w:rsidRDefault="000A34F9" w:rsidP="005B3F8A">
      <w:pPr>
        <w:rPr>
          <w:rFonts w:asciiTheme="majorHAnsi" w:hAnsiTheme="majorHAnsi"/>
          <w:i/>
          <w:sz w:val="22"/>
          <w:szCs w:val="22"/>
        </w:rPr>
      </w:pPr>
    </w:p>
    <w:p w14:paraId="575E91E6" w14:textId="31BD5DF7" w:rsidR="005B3F8A" w:rsidRPr="00B32B01" w:rsidRDefault="00590866" w:rsidP="005B3F8A">
      <w:pPr>
        <w:rPr>
          <w:rFonts w:asciiTheme="majorHAnsi" w:eastAsia="Times New Roman" w:hAnsiTheme="majorHAnsi" w:cs="Times New Roman"/>
          <w:i/>
          <w:sz w:val="22"/>
          <w:szCs w:val="22"/>
        </w:rPr>
      </w:pPr>
      <w:r w:rsidRPr="00B32B01">
        <w:rPr>
          <w:rFonts w:asciiTheme="majorHAnsi" w:hAnsiTheme="majorHAnsi"/>
          <w:i/>
          <w:sz w:val="22"/>
          <w:szCs w:val="22"/>
        </w:rPr>
        <w:t xml:space="preserve">Capsicum ist </w:t>
      </w:r>
      <w:r w:rsidR="0041468D" w:rsidRPr="00B32B01">
        <w:rPr>
          <w:rFonts w:asciiTheme="majorHAnsi" w:hAnsiTheme="majorHAnsi"/>
          <w:i/>
          <w:sz w:val="22"/>
          <w:szCs w:val="22"/>
        </w:rPr>
        <w:t>der Inhaltstoff der Chilischote</w:t>
      </w:r>
      <w:r w:rsidR="005B3F8A" w:rsidRPr="00B32B01">
        <w:rPr>
          <w:rFonts w:asciiTheme="majorHAnsi" w:hAnsiTheme="majorHAnsi"/>
          <w:i/>
          <w:sz w:val="22"/>
          <w:szCs w:val="22"/>
        </w:rPr>
        <w:t xml:space="preserve">. </w:t>
      </w:r>
      <w:r w:rsidR="005B3F8A" w:rsidRPr="00B32B01">
        <w:rPr>
          <w:rFonts w:asciiTheme="majorHAnsi" w:eastAsia="Times New Roman" w:hAnsiTheme="majorHAnsi" w:cs="Times New Roman"/>
          <w:i/>
          <w:sz w:val="22"/>
          <w:szCs w:val="22"/>
        </w:rPr>
        <w:t>Der natürliche Wirkstoff wird aus gemahlenen Chilischoten</w:t>
      </w:r>
    </w:p>
    <w:p w14:paraId="01750341" w14:textId="3F62CB28" w:rsidR="005B3F8A" w:rsidRPr="00B32B01" w:rsidRDefault="005B3F8A" w:rsidP="00C51535">
      <w:pPr>
        <w:rPr>
          <w:rFonts w:asciiTheme="majorHAnsi" w:eastAsia="Times New Roman" w:hAnsiTheme="majorHAnsi" w:cs="Times New Roman"/>
          <w:i/>
          <w:sz w:val="22"/>
          <w:szCs w:val="22"/>
        </w:rPr>
      </w:pPr>
      <w:r w:rsidRPr="00B32B01">
        <w:rPr>
          <w:rFonts w:asciiTheme="majorHAnsi" w:eastAsia="Times New Roman" w:hAnsiTheme="majorHAnsi" w:cs="Times New Roman"/>
          <w:i/>
          <w:sz w:val="22"/>
          <w:szCs w:val="22"/>
        </w:rPr>
        <w:t>gewonnen, dem sogenannten Cayennepfeffer</w:t>
      </w:r>
      <w:r w:rsidRPr="00B32B01">
        <w:rPr>
          <w:rFonts w:asciiTheme="majorHAnsi" w:hAnsiTheme="majorHAnsi"/>
          <w:i/>
          <w:sz w:val="22"/>
          <w:szCs w:val="22"/>
        </w:rPr>
        <w:t xml:space="preserve">, er ist farblos und ohne Geruch. </w:t>
      </w:r>
      <w:r w:rsidR="000A34F9" w:rsidRPr="00B32B01">
        <w:rPr>
          <w:rFonts w:asciiTheme="majorHAnsi" w:eastAsia="Times New Roman" w:hAnsiTheme="majorHAnsi" w:cs="Times New Roman"/>
          <w:i/>
          <w:sz w:val="22"/>
          <w:szCs w:val="22"/>
        </w:rPr>
        <w:t>Die Heilung durch Umschläge mit Cayennepfeffer-Extrakt wurde in Europa erstmals 1850 dokumentiert.</w:t>
      </w:r>
      <w:r w:rsidR="00C51535" w:rsidRPr="00B32B01">
        <w:rPr>
          <w:rFonts w:asciiTheme="majorHAnsi" w:eastAsia="Times New Roman" w:hAnsiTheme="majorHAnsi" w:cs="Times New Roman"/>
          <w:i/>
          <w:sz w:val="22"/>
          <w:szCs w:val="22"/>
        </w:rPr>
        <w:t xml:space="preserve"> </w:t>
      </w:r>
      <w:r w:rsidR="000A34F9" w:rsidRPr="00B32B01">
        <w:rPr>
          <w:rFonts w:asciiTheme="majorHAnsi" w:eastAsia="Times New Roman" w:hAnsiTheme="majorHAnsi" w:cs="Times New Roman"/>
          <w:i/>
          <w:sz w:val="22"/>
          <w:szCs w:val="22"/>
        </w:rPr>
        <w:t>Sie war der Vorläufer der Schmerz-Therapie bei Muskel- und Gelenkbeschwerden. Bereits 1928 wurde</w:t>
      </w:r>
      <w:r w:rsidR="00C51535" w:rsidRPr="00B32B01">
        <w:rPr>
          <w:rFonts w:asciiTheme="majorHAnsi" w:eastAsia="Times New Roman" w:hAnsiTheme="majorHAnsi" w:cs="Times New Roman"/>
          <w:i/>
          <w:sz w:val="22"/>
          <w:szCs w:val="22"/>
        </w:rPr>
        <w:t xml:space="preserve"> </w:t>
      </w:r>
      <w:r w:rsidR="000A34F9" w:rsidRPr="00B32B01">
        <w:rPr>
          <w:rFonts w:asciiTheme="majorHAnsi" w:eastAsia="Times New Roman" w:hAnsiTheme="majorHAnsi" w:cs="Times New Roman"/>
          <w:i/>
          <w:sz w:val="22"/>
          <w:szCs w:val="22"/>
        </w:rPr>
        <w:t>der Wirkstoff Capsaicin in ein Heilp</w:t>
      </w:r>
      <w:r w:rsidR="000A34F9" w:rsidRPr="00B32B01">
        <w:rPr>
          <w:rFonts w:asciiTheme="majorHAnsi" w:eastAsia="Times New Roman" w:hAnsiTheme="majorHAnsi" w:cs="Times New Roman"/>
          <w:i/>
          <w:sz w:val="22"/>
          <w:szCs w:val="22"/>
        </w:rPr>
        <w:softHyphen/>
        <w:t>flaster gegen rheumatische Beschwerden eingearbeitet.</w:t>
      </w:r>
      <w:r w:rsidR="000A34F9" w:rsidRPr="00B32B01">
        <w:rPr>
          <w:rFonts w:asciiTheme="majorHAnsi" w:eastAsia="Times New Roman" w:hAnsiTheme="majorHAnsi" w:cs="Times New Roman"/>
          <w:sz w:val="22"/>
          <w:szCs w:val="22"/>
        </w:rPr>
        <w:br/>
      </w:r>
      <w:r w:rsidR="000A34F9" w:rsidRPr="00B32B01">
        <w:rPr>
          <w:rFonts w:asciiTheme="majorHAnsi" w:hAnsiTheme="majorHAnsi"/>
          <w:i/>
          <w:sz w:val="22"/>
          <w:szCs w:val="22"/>
        </w:rPr>
        <w:t xml:space="preserve">In Deutschland sind </w:t>
      </w:r>
      <w:r w:rsidR="00432554">
        <w:rPr>
          <w:rFonts w:asciiTheme="majorHAnsi" w:hAnsiTheme="majorHAnsi"/>
          <w:i/>
          <w:sz w:val="22"/>
          <w:szCs w:val="22"/>
        </w:rPr>
        <w:t xml:space="preserve">verschiedene </w:t>
      </w:r>
      <w:r w:rsidR="000A34F9" w:rsidRPr="00B32B01">
        <w:rPr>
          <w:rFonts w:asciiTheme="majorHAnsi" w:hAnsiTheme="majorHAnsi"/>
          <w:i/>
          <w:sz w:val="22"/>
          <w:szCs w:val="22"/>
        </w:rPr>
        <w:t xml:space="preserve">Salben und Wärmepflaster im Drogeriemarkt oder der Apotheke verfügbar. </w:t>
      </w:r>
      <w:r w:rsidR="000A34F9" w:rsidRPr="00B32B01">
        <w:rPr>
          <w:rFonts w:asciiTheme="majorHAnsi" w:eastAsia="Times New Roman" w:hAnsiTheme="majorHAnsi" w:cs="Times New Roman"/>
          <w:i/>
          <w:sz w:val="22"/>
          <w:szCs w:val="22"/>
        </w:rPr>
        <w:t>Die meisten der verfügbaren Wärmepflaster enthalten aber kein Capsaicin als Wirkstoff.</w:t>
      </w:r>
      <w:r w:rsidR="000A34F9" w:rsidRPr="00B32B01">
        <w:rPr>
          <w:rFonts w:asciiTheme="majorHAnsi" w:eastAsia="Times New Roman" w:hAnsiTheme="majorHAnsi" w:cs="Times New Roman"/>
          <w:sz w:val="22"/>
          <w:szCs w:val="22"/>
        </w:rPr>
        <w:t xml:space="preserve"> </w:t>
      </w:r>
      <w:r w:rsidR="000045EF" w:rsidRPr="00B32B01">
        <w:rPr>
          <w:rFonts w:asciiTheme="majorHAnsi" w:hAnsiTheme="majorHAnsi"/>
          <w:i/>
          <w:sz w:val="22"/>
          <w:szCs w:val="22"/>
        </w:rPr>
        <w:t>Die ABC- Wär</w:t>
      </w:r>
      <w:r w:rsidR="00CC541C" w:rsidRPr="00B32B01">
        <w:rPr>
          <w:rFonts w:asciiTheme="majorHAnsi" w:hAnsiTheme="majorHAnsi"/>
          <w:i/>
          <w:sz w:val="22"/>
          <w:szCs w:val="22"/>
        </w:rPr>
        <w:t>m</w:t>
      </w:r>
      <w:r w:rsidR="000045EF" w:rsidRPr="00B32B01">
        <w:rPr>
          <w:rFonts w:asciiTheme="majorHAnsi" w:hAnsiTheme="majorHAnsi"/>
          <w:i/>
          <w:sz w:val="22"/>
          <w:szCs w:val="22"/>
        </w:rPr>
        <w:t>e</w:t>
      </w:r>
      <w:r w:rsidR="00CC541C" w:rsidRPr="00B32B01">
        <w:rPr>
          <w:rFonts w:asciiTheme="majorHAnsi" w:hAnsiTheme="majorHAnsi"/>
          <w:i/>
          <w:sz w:val="22"/>
          <w:szCs w:val="22"/>
        </w:rPr>
        <w:t>creme enthält nur 0,075 %</w:t>
      </w:r>
      <w:r w:rsidR="00432554" w:rsidRPr="00432554">
        <w:rPr>
          <w:rFonts w:asciiTheme="majorHAnsi" w:hAnsiTheme="majorHAnsi"/>
          <w:i/>
          <w:sz w:val="22"/>
          <w:szCs w:val="22"/>
        </w:rPr>
        <w:t xml:space="preserve"> </w:t>
      </w:r>
      <w:r w:rsidR="00432554" w:rsidRPr="00B32B01">
        <w:rPr>
          <w:rFonts w:asciiTheme="majorHAnsi" w:hAnsiTheme="majorHAnsi"/>
          <w:i/>
          <w:sz w:val="22"/>
          <w:szCs w:val="22"/>
        </w:rPr>
        <w:t>Capsaicin</w:t>
      </w:r>
      <w:r w:rsidR="00CC541C" w:rsidRPr="00B32B01">
        <w:rPr>
          <w:rFonts w:asciiTheme="majorHAnsi" w:hAnsiTheme="majorHAnsi"/>
          <w:i/>
          <w:sz w:val="22"/>
          <w:szCs w:val="22"/>
        </w:rPr>
        <w:t xml:space="preserve"> als </w:t>
      </w:r>
      <w:r w:rsidR="00CC541C" w:rsidRPr="00B32B01">
        <w:rPr>
          <w:rFonts w:asciiTheme="majorHAnsi" w:hAnsiTheme="majorHAnsi"/>
          <w:bCs/>
          <w:i/>
          <w:sz w:val="22"/>
          <w:szCs w:val="22"/>
        </w:rPr>
        <w:t>Wirkstoff.</w:t>
      </w:r>
      <w:r w:rsidR="000A281F" w:rsidRPr="00B32B01">
        <w:rPr>
          <w:rFonts w:asciiTheme="majorHAnsi" w:hAnsiTheme="majorHAnsi"/>
          <w:bCs/>
          <w:i/>
          <w:sz w:val="22"/>
          <w:szCs w:val="22"/>
        </w:rPr>
        <w:t xml:space="preserve"> </w:t>
      </w:r>
      <w:r w:rsidR="00681300" w:rsidRPr="00B32B01">
        <w:rPr>
          <w:rFonts w:asciiTheme="majorHAnsi" w:hAnsiTheme="majorHAnsi"/>
          <w:bCs/>
          <w:i/>
          <w:sz w:val="22"/>
          <w:szCs w:val="22"/>
        </w:rPr>
        <w:t xml:space="preserve">Und die </w:t>
      </w:r>
      <w:r w:rsidR="000045EF" w:rsidRPr="00B32B01">
        <w:rPr>
          <w:rFonts w:asciiTheme="majorHAnsi" w:hAnsiTheme="majorHAnsi"/>
          <w:bCs/>
          <w:i/>
          <w:sz w:val="22"/>
          <w:szCs w:val="22"/>
        </w:rPr>
        <w:t>Finalgon</w:t>
      </w:r>
      <w:r w:rsidRPr="00B32B01">
        <w:rPr>
          <w:rFonts w:asciiTheme="majorHAnsi" w:hAnsiTheme="majorHAnsi"/>
          <w:bCs/>
          <w:i/>
          <w:sz w:val="22"/>
          <w:szCs w:val="22"/>
        </w:rPr>
        <w:t>-</w:t>
      </w:r>
      <w:r w:rsidR="000A281F" w:rsidRPr="00B32B01">
        <w:rPr>
          <w:rFonts w:asciiTheme="majorHAnsi" w:hAnsiTheme="majorHAnsi"/>
          <w:bCs/>
          <w:i/>
          <w:sz w:val="22"/>
          <w:szCs w:val="22"/>
        </w:rPr>
        <w:t>Salbe</w:t>
      </w:r>
      <w:r w:rsidR="000045EF" w:rsidRPr="00B32B01">
        <w:rPr>
          <w:rFonts w:asciiTheme="majorHAnsi" w:hAnsiTheme="majorHAnsi"/>
          <w:bCs/>
          <w:i/>
          <w:sz w:val="22"/>
          <w:szCs w:val="22"/>
        </w:rPr>
        <w:t xml:space="preserve"> </w:t>
      </w:r>
      <w:r w:rsidR="00681300" w:rsidRPr="00B32B01">
        <w:rPr>
          <w:rFonts w:asciiTheme="majorHAnsi" w:hAnsiTheme="majorHAnsi"/>
          <w:bCs/>
          <w:i/>
          <w:sz w:val="22"/>
          <w:szCs w:val="22"/>
        </w:rPr>
        <w:t>sogar nur</w:t>
      </w:r>
      <w:r w:rsidR="000045EF" w:rsidRPr="00B32B01">
        <w:rPr>
          <w:rFonts w:asciiTheme="majorHAnsi" w:hAnsiTheme="majorHAnsi"/>
          <w:bCs/>
          <w:i/>
          <w:sz w:val="22"/>
          <w:szCs w:val="22"/>
        </w:rPr>
        <w:t xml:space="preserve"> 0,053% Capsaicin</w:t>
      </w:r>
      <w:r w:rsidR="00D807B2" w:rsidRPr="00B32B01">
        <w:rPr>
          <w:rFonts w:asciiTheme="majorHAnsi" w:hAnsiTheme="majorHAnsi"/>
          <w:bCs/>
          <w:i/>
          <w:sz w:val="22"/>
          <w:szCs w:val="22"/>
        </w:rPr>
        <w:t xml:space="preserve">. </w:t>
      </w:r>
      <w:r w:rsidR="000A34F9" w:rsidRPr="00B32B01">
        <w:rPr>
          <w:rFonts w:asciiTheme="majorHAnsi" w:hAnsiTheme="majorHAnsi"/>
          <w:bCs/>
          <w:i/>
          <w:sz w:val="22"/>
          <w:szCs w:val="22"/>
        </w:rPr>
        <w:t>Für die dazugehörigen Pflaster ist die Dosierung nicht in Prozent angegeben und daher schlecht vergleichbar.</w:t>
      </w:r>
    </w:p>
    <w:p w14:paraId="4B8BD569" w14:textId="77777777" w:rsidR="00681300" w:rsidRPr="00B32B01" w:rsidRDefault="00681300" w:rsidP="00D807B2">
      <w:pPr>
        <w:shd w:val="clear" w:color="auto" w:fill="FFFFFF"/>
        <w:rPr>
          <w:rFonts w:asciiTheme="majorHAnsi" w:hAnsiTheme="majorHAnsi"/>
          <w:bCs/>
          <w:i/>
          <w:sz w:val="22"/>
          <w:szCs w:val="22"/>
        </w:rPr>
      </w:pPr>
    </w:p>
    <w:p w14:paraId="31B40282" w14:textId="61D1106A" w:rsidR="000A34F9" w:rsidRPr="00B32B01" w:rsidRDefault="000A34F9" w:rsidP="00D807B2">
      <w:pPr>
        <w:shd w:val="clear" w:color="auto" w:fill="FFFFFF"/>
        <w:rPr>
          <w:rFonts w:asciiTheme="majorHAnsi" w:eastAsia="Times New Roman" w:hAnsiTheme="majorHAnsi" w:cs="Times New Roman"/>
          <w:sz w:val="22"/>
          <w:szCs w:val="22"/>
        </w:rPr>
      </w:pPr>
      <w:r w:rsidRPr="00B32B01">
        <w:rPr>
          <w:rFonts w:asciiTheme="majorHAnsi" w:hAnsiTheme="majorHAnsi"/>
          <w:bCs/>
          <w:i/>
          <w:sz w:val="22"/>
          <w:szCs w:val="22"/>
        </w:rPr>
        <w:t>Kasten Ende</w:t>
      </w:r>
    </w:p>
    <w:p w14:paraId="09C386AC" w14:textId="77777777" w:rsidR="005B3F8A" w:rsidRPr="00B32B01" w:rsidRDefault="005B3F8A" w:rsidP="00D807B2">
      <w:pPr>
        <w:shd w:val="clear" w:color="auto" w:fill="FFFFFF"/>
        <w:rPr>
          <w:rFonts w:asciiTheme="majorHAnsi" w:hAnsiTheme="majorHAnsi"/>
          <w:bCs/>
          <w:i/>
          <w:color w:val="333333"/>
          <w:sz w:val="22"/>
          <w:szCs w:val="22"/>
        </w:rPr>
      </w:pPr>
    </w:p>
    <w:p w14:paraId="45EEEFD8" w14:textId="77777777" w:rsidR="00CC541C" w:rsidRPr="00B32B01" w:rsidRDefault="00CC541C" w:rsidP="00CC541C">
      <w:pPr>
        <w:rPr>
          <w:rFonts w:asciiTheme="majorHAnsi" w:eastAsia="Times New Roman" w:hAnsiTheme="majorHAnsi" w:cs="Times New Roman"/>
          <w:sz w:val="22"/>
          <w:szCs w:val="22"/>
        </w:rPr>
      </w:pPr>
    </w:p>
    <w:p w14:paraId="7BB68879" w14:textId="34315B8D" w:rsidR="00590866" w:rsidRPr="00B32B01" w:rsidRDefault="00C51535">
      <w:pPr>
        <w:rPr>
          <w:rFonts w:asciiTheme="majorHAnsi" w:hAnsiTheme="majorHAnsi"/>
          <w:sz w:val="22"/>
          <w:szCs w:val="22"/>
        </w:rPr>
      </w:pPr>
      <w:r w:rsidRPr="00B32B01">
        <w:rPr>
          <w:rFonts w:asciiTheme="majorHAnsi" w:hAnsiTheme="majorHAnsi"/>
          <w:sz w:val="22"/>
          <w:szCs w:val="22"/>
        </w:rPr>
        <w:t>Literatur</w:t>
      </w:r>
    </w:p>
    <w:p w14:paraId="403C5D51" w14:textId="77777777" w:rsidR="0048420E" w:rsidRPr="00B32B01" w:rsidRDefault="0048420E" w:rsidP="0048420E">
      <w:pPr>
        <w:widowControl w:val="0"/>
        <w:autoSpaceDE w:val="0"/>
        <w:autoSpaceDN w:val="0"/>
        <w:adjustRightInd w:val="0"/>
        <w:rPr>
          <w:rFonts w:asciiTheme="majorHAnsi" w:hAnsiTheme="majorHAnsi" w:cs="Helvetica"/>
          <w:sz w:val="22"/>
          <w:szCs w:val="22"/>
          <w:lang w:val="en-US"/>
        </w:rPr>
      </w:pPr>
    </w:p>
    <w:p w14:paraId="5A181B8C" w14:textId="0B13A714" w:rsidR="0048420E" w:rsidRPr="00B32B01" w:rsidRDefault="00F32288" w:rsidP="007C3125">
      <w:pPr>
        <w:pStyle w:val="Listeafsnit"/>
        <w:widowControl w:val="0"/>
        <w:numPr>
          <w:ilvl w:val="0"/>
          <w:numId w:val="1"/>
        </w:numPr>
        <w:autoSpaceDE w:val="0"/>
        <w:autoSpaceDN w:val="0"/>
        <w:adjustRightInd w:val="0"/>
        <w:rPr>
          <w:rFonts w:asciiTheme="majorHAnsi" w:hAnsiTheme="majorHAnsi" w:cs="Arial"/>
          <w:sz w:val="22"/>
          <w:szCs w:val="22"/>
          <w:lang w:val="en-US"/>
        </w:rPr>
      </w:pPr>
      <w:r w:rsidRPr="00B32B01">
        <w:rPr>
          <w:rFonts w:asciiTheme="majorHAnsi" w:hAnsiTheme="majorHAnsi" w:cs="Arial"/>
          <w:sz w:val="22"/>
          <w:szCs w:val="22"/>
          <w:lang w:val="en-US"/>
        </w:rPr>
        <w:t>Aasvang EK, Hansen JB, Malmstrøm J et al.</w:t>
      </w:r>
      <w:hyperlink r:id="rId7" w:history="1">
        <w:r w:rsidRPr="00B32B01">
          <w:rPr>
            <w:rFonts w:asciiTheme="majorHAnsi" w:hAnsiTheme="majorHAnsi" w:cs="Arial"/>
            <w:sz w:val="22"/>
            <w:szCs w:val="22"/>
            <w:lang w:val="en-US"/>
          </w:rPr>
          <w:t>The effect of wound instillation of a novel purified capsaicin formulation on postherniotomy pain: a double-blind, randomized, placebo-controlled study.</w:t>
        </w:r>
      </w:hyperlink>
      <w:r w:rsidRPr="00B32B01">
        <w:rPr>
          <w:rFonts w:asciiTheme="majorHAnsi" w:hAnsiTheme="majorHAnsi" w:cs="Arial"/>
          <w:sz w:val="22"/>
          <w:szCs w:val="22"/>
          <w:lang w:val="en-US"/>
        </w:rPr>
        <w:t xml:space="preserve"> Anesth Analg. 2008 Jul;107(1):282-91. </w:t>
      </w:r>
    </w:p>
    <w:p w14:paraId="451D4433" w14:textId="5C53B547" w:rsidR="00B1316A" w:rsidRPr="00B32B01" w:rsidRDefault="00B1316A" w:rsidP="007C3125">
      <w:pPr>
        <w:pStyle w:val="desc"/>
        <w:numPr>
          <w:ilvl w:val="0"/>
          <w:numId w:val="1"/>
        </w:numPr>
        <w:shd w:val="clear" w:color="auto" w:fill="FFFFFF"/>
        <w:spacing w:before="0" w:beforeAutospacing="0" w:after="0" w:afterAutospacing="0"/>
        <w:rPr>
          <w:rFonts w:asciiTheme="majorHAnsi" w:hAnsiTheme="majorHAnsi" w:cs="Arial"/>
          <w:sz w:val="22"/>
          <w:szCs w:val="22"/>
        </w:rPr>
      </w:pPr>
      <w:r w:rsidRPr="00B32B01">
        <w:rPr>
          <w:rFonts w:asciiTheme="majorHAnsi" w:hAnsiTheme="majorHAnsi" w:cs="Arial"/>
          <w:sz w:val="22"/>
          <w:szCs w:val="22"/>
        </w:rPr>
        <w:t xml:space="preserve">Chung MK, Campbell JN. </w:t>
      </w:r>
      <w:hyperlink r:id="rId8" w:history="1">
        <w:r w:rsidRPr="00B32B01">
          <w:rPr>
            <w:rStyle w:val="Llink"/>
            <w:rFonts w:asciiTheme="majorHAnsi" w:hAnsiTheme="majorHAnsi" w:cs="Arial"/>
            <w:color w:val="auto"/>
            <w:sz w:val="22"/>
            <w:szCs w:val="22"/>
            <w:u w:val="none"/>
          </w:rPr>
          <w:t>Use of</w:t>
        </w:r>
        <w:r w:rsidRPr="00B32B01">
          <w:rPr>
            <w:rStyle w:val="apple-converted-space"/>
            <w:rFonts w:asciiTheme="majorHAnsi" w:hAnsiTheme="majorHAnsi" w:cs="Arial"/>
            <w:sz w:val="22"/>
            <w:szCs w:val="22"/>
          </w:rPr>
          <w:t> </w:t>
        </w:r>
        <w:r w:rsidRPr="00B32B01">
          <w:rPr>
            <w:rStyle w:val="Llink"/>
            <w:rFonts w:asciiTheme="majorHAnsi" w:hAnsiTheme="majorHAnsi" w:cs="Arial"/>
            <w:bCs/>
            <w:color w:val="auto"/>
            <w:sz w:val="22"/>
            <w:szCs w:val="22"/>
            <w:u w:val="none"/>
          </w:rPr>
          <w:t>Capsaicin</w:t>
        </w:r>
        <w:r w:rsidRPr="00B32B01">
          <w:rPr>
            <w:rStyle w:val="apple-converted-space"/>
            <w:rFonts w:asciiTheme="majorHAnsi" w:hAnsiTheme="majorHAnsi" w:cs="Arial"/>
            <w:sz w:val="22"/>
            <w:szCs w:val="22"/>
          </w:rPr>
          <w:t> </w:t>
        </w:r>
        <w:r w:rsidRPr="00B32B01">
          <w:rPr>
            <w:rStyle w:val="Llink"/>
            <w:rFonts w:asciiTheme="majorHAnsi" w:hAnsiTheme="majorHAnsi" w:cs="Arial"/>
            <w:color w:val="auto"/>
            <w:sz w:val="22"/>
            <w:szCs w:val="22"/>
            <w:u w:val="none"/>
          </w:rPr>
          <w:t>to Treat</w:t>
        </w:r>
        <w:r w:rsidRPr="00B32B01">
          <w:rPr>
            <w:rStyle w:val="apple-converted-space"/>
            <w:rFonts w:asciiTheme="majorHAnsi" w:hAnsiTheme="majorHAnsi" w:cs="Arial"/>
            <w:sz w:val="22"/>
            <w:szCs w:val="22"/>
          </w:rPr>
          <w:t> </w:t>
        </w:r>
        <w:r w:rsidRPr="00B32B01">
          <w:rPr>
            <w:rStyle w:val="Llink"/>
            <w:rFonts w:asciiTheme="majorHAnsi" w:hAnsiTheme="majorHAnsi" w:cs="Arial"/>
            <w:bCs/>
            <w:color w:val="auto"/>
            <w:sz w:val="22"/>
            <w:szCs w:val="22"/>
            <w:u w:val="none"/>
          </w:rPr>
          <w:t>Pain</w:t>
        </w:r>
        <w:r w:rsidRPr="00B32B01">
          <w:rPr>
            <w:rStyle w:val="Llink"/>
            <w:rFonts w:asciiTheme="majorHAnsi" w:hAnsiTheme="majorHAnsi" w:cs="Arial"/>
            <w:color w:val="auto"/>
            <w:sz w:val="22"/>
            <w:szCs w:val="22"/>
            <w:u w:val="none"/>
          </w:rPr>
          <w:t>: Mechanistic and Therapeutic Considerations.</w:t>
        </w:r>
      </w:hyperlink>
      <w:r w:rsidRPr="00B32B01">
        <w:rPr>
          <w:rFonts w:asciiTheme="majorHAnsi" w:hAnsiTheme="majorHAnsi" w:cs="Arial"/>
          <w:sz w:val="22"/>
          <w:szCs w:val="22"/>
        </w:rPr>
        <w:t xml:space="preserve"> </w:t>
      </w:r>
      <w:r w:rsidRPr="00B32B01">
        <w:rPr>
          <w:rStyle w:val="jrnl"/>
          <w:rFonts w:asciiTheme="majorHAnsi" w:hAnsiTheme="majorHAnsi" w:cs="Arial"/>
          <w:sz w:val="22"/>
          <w:szCs w:val="22"/>
        </w:rPr>
        <w:t>Pharmaceuticals (Basel)</w:t>
      </w:r>
      <w:r w:rsidRPr="00B32B01">
        <w:rPr>
          <w:rFonts w:asciiTheme="majorHAnsi" w:hAnsiTheme="majorHAnsi" w:cs="Arial"/>
          <w:sz w:val="22"/>
          <w:szCs w:val="22"/>
        </w:rPr>
        <w:t>. 2016 Nov 1;9(4). pii: E66. Review.</w:t>
      </w:r>
    </w:p>
    <w:p w14:paraId="621D4D4D" w14:textId="192B8101" w:rsidR="0061153A" w:rsidRPr="00B32B01" w:rsidRDefault="0061153A" w:rsidP="007C3125">
      <w:pPr>
        <w:pStyle w:val="Listeafsnit"/>
        <w:numPr>
          <w:ilvl w:val="0"/>
          <w:numId w:val="1"/>
        </w:numPr>
        <w:shd w:val="clear" w:color="auto" w:fill="FFFFFF"/>
        <w:rPr>
          <w:rFonts w:asciiTheme="majorHAnsi" w:eastAsia="Times New Roman" w:hAnsiTheme="majorHAnsi" w:cs="Arial"/>
          <w:sz w:val="22"/>
          <w:szCs w:val="22"/>
        </w:rPr>
      </w:pPr>
      <w:r w:rsidRPr="00B32B01">
        <w:rPr>
          <w:rFonts w:asciiTheme="majorHAnsi" w:eastAsia="Times New Roman" w:hAnsiTheme="majorHAnsi" w:cs="Arial"/>
          <w:bCs/>
          <w:kern w:val="36"/>
          <w:sz w:val="22"/>
          <w:szCs w:val="22"/>
        </w:rPr>
        <w:t xml:space="preserve">Kontokova H </w:t>
      </w:r>
      <w:hyperlink r:id="rId9" w:history="1">
        <w:r w:rsidRPr="00B32B01">
          <w:rPr>
            <w:rFonts w:asciiTheme="majorHAnsi" w:eastAsia="Times New Roman" w:hAnsiTheme="majorHAnsi" w:cs="Arial"/>
            <w:sz w:val="22"/>
            <w:szCs w:val="22"/>
          </w:rPr>
          <w:t>Pappagallo M</w:t>
        </w:r>
      </w:hyperlink>
      <w:r w:rsidRPr="00B32B01">
        <w:rPr>
          <w:rFonts w:asciiTheme="majorHAnsi" w:eastAsia="Times New Roman" w:hAnsiTheme="majorHAnsi" w:cs="Arial"/>
          <w:sz w:val="22"/>
          <w:szCs w:val="22"/>
        </w:rPr>
        <w:t>, </w:t>
      </w:r>
      <w:hyperlink r:id="rId10" w:history="1">
        <w:r w:rsidRPr="00B32B01">
          <w:rPr>
            <w:rFonts w:asciiTheme="majorHAnsi" w:eastAsia="Times New Roman" w:hAnsiTheme="majorHAnsi" w:cs="Arial"/>
            <w:sz w:val="22"/>
            <w:szCs w:val="22"/>
          </w:rPr>
          <w:t>Szallasi A</w:t>
        </w:r>
      </w:hyperlink>
      <w:r w:rsidRPr="00B32B01">
        <w:rPr>
          <w:rFonts w:asciiTheme="majorHAnsi" w:eastAsia="Times New Roman" w:hAnsiTheme="majorHAnsi" w:cs="Arial"/>
          <w:sz w:val="22"/>
          <w:szCs w:val="22"/>
        </w:rPr>
        <w:t>.</w:t>
      </w:r>
      <w:r w:rsidRPr="00B32B01">
        <w:rPr>
          <w:rFonts w:asciiTheme="majorHAnsi" w:eastAsia="Times New Roman" w:hAnsiTheme="majorHAnsi" w:cs="Arial"/>
          <w:bCs/>
          <w:kern w:val="36"/>
          <w:sz w:val="22"/>
          <w:szCs w:val="22"/>
        </w:rPr>
        <w:t xml:space="preserve">Capsaicin (TRPV1 Agonist) therapy for pain relief: farewell or revival? </w:t>
      </w:r>
      <w:hyperlink r:id="rId11" w:tooltip="The Clinical journal of pain." w:history="1">
        <w:r w:rsidRPr="00B32B01">
          <w:rPr>
            <w:rFonts w:asciiTheme="majorHAnsi" w:eastAsia="Times New Roman" w:hAnsiTheme="majorHAnsi" w:cs="Arial"/>
            <w:sz w:val="22"/>
            <w:szCs w:val="22"/>
          </w:rPr>
          <w:t>Clin J Pain.</w:t>
        </w:r>
      </w:hyperlink>
      <w:r w:rsidRPr="00B32B01">
        <w:rPr>
          <w:rFonts w:asciiTheme="majorHAnsi" w:eastAsia="Times New Roman" w:hAnsiTheme="majorHAnsi" w:cs="Arial"/>
          <w:sz w:val="22"/>
          <w:szCs w:val="22"/>
        </w:rPr>
        <w:t xml:space="preserve"> 2008 Feb;24(2):142-54. </w:t>
      </w:r>
    </w:p>
    <w:p w14:paraId="234DB061" w14:textId="77777777" w:rsidR="000A281F" w:rsidRPr="00B32B01" w:rsidRDefault="000A281F" w:rsidP="0048420E">
      <w:pPr>
        <w:widowControl w:val="0"/>
        <w:autoSpaceDE w:val="0"/>
        <w:autoSpaceDN w:val="0"/>
        <w:adjustRightInd w:val="0"/>
        <w:rPr>
          <w:rFonts w:asciiTheme="majorHAnsi" w:hAnsiTheme="majorHAnsi" w:cs="Helvetica"/>
          <w:sz w:val="22"/>
          <w:szCs w:val="22"/>
          <w:lang w:val="en-US"/>
        </w:rPr>
      </w:pPr>
    </w:p>
    <w:p w14:paraId="176F2E6C" w14:textId="77777777" w:rsidR="0048420E" w:rsidRPr="00B32B01" w:rsidRDefault="0048420E" w:rsidP="0048420E">
      <w:pPr>
        <w:widowControl w:val="0"/>
        <w:autoSpaceDE w:val="0"/>
        <w:autoSpaceDN w:val="0"/>
        <w:adjustRightInd w:val="0"/>
        <w:rPr>
          <w:rFonts w:asciiTheme="majorHAnsi" w:hAnsiTheme="majorHAnsi" w:cs="Helvetica"/>
          <w:sz w:val="22"/>
          <w:szCs w:val="22"/>
          <w:lang w:val="en-US"/>
        </w:rPr>
      </w:pPr>
    </w:p>
    <w:p w14:paraId="0DFA12B2" w14:textId="77777777" w:rsidR="0048420E" w:rsidRPr="00B32B01" w:rsidRDefault="0048420E" w:rsidP="0048420E">
      <w:pPr>
        <w:widowControl w:val="0"/>
        <w:autoSpaceDE w:val="0"/>
        <w:autoSpaceDN w:val="0"/>
        <w:adjustRightInd w:val="0"/>
        <w:rPr>
          <w:rFonts w:asciiTheme="majorHAnsi" w:hAnsiTheme="majorHAnsi" w:cs="Helvetica"/>
          <w:color w:val="851B87"/>
          <w:sz w:val="22"/>
          <w:szCs w:val="22"/>
          <w:lang w:val="en-US"/>
        </w:rPr>
      </w:pPr>
      <w:r w:rsidRPr="00B32B01">
        <w:rPr>
          <w:rFonts w:asciiTheme="majorHAnsi" w:hAnsiTheme="majorHAnsi" w:cs="Helvetica"/>
          <w:color w:val="851B87"/>
          <w:sz w:val="22"/>
          <w:szCs w:val="22"/>
          <w:lang w:val="en-US"/>
        </w:rPr>
        <w:t>Helle Ella</w:t>
      </w:r>
    </w:p>
    <w:p w14:paraId="5636E4C7" w14:textId="685C1F3B" w:rsidR="0048420E" w:rsidRPr="00B32B01" w:rsidRDefault="005F1867" w:rsidP="0048420E">
      <w:pPr>
        <w:widowControl w:val="0"/>
        <w:autoSpaceDE w:val="0"/>
        <w:autoSpaceDN w:val="0"/>
        <w:adjustRightInd w:val="0"/>
        <w:rPr>
          <w:rFonts w:asciiTheme="majorHAnsi" w:hAnsiTheme="majorHAnsi" w:cs="Helvetica"/>
          <w:color w:val="851B87"/>
          <w:sz w:val="22"/>
          <w:szCs w:val="22"/>
          <w:lang w:val="en-US"/>
        </w:rPr>
      </w:pPr>
      <w:r w:rsidRPr="00B32B01">
        <w:rPr>
          <w:rFonts w:asciiTheme="majorHAnsi" w:hAnsiTheme="majorHAnsi" w:cs="Helvetica"/>
          <w:color w:val="851B87"/>
          <w:sz w:val="22"/>
          <w:szCs w:val="22"/>
          <w:lang w:val="en-US"/>
        </w:rPr>
        <w:t>Akupunkteur &amp; Hebamme</w:t>
      </w:r>
    </w:p>
    <w:p w14:paraId="12F37F50" w14:textId="77777777" w:rsidR="0048420E" w:rsidRPr="00B32B01" w:rsidRDefault="00D807B2" w:rsidP="0048420E">
      <w:pPr>
        <w:widowControl w:val="0"/>
        <w:autoSpaceDE w:val="0"/>
        <w:autoSpaceDN w:val="0"/>
        <w:adjustRightInd w:val="0"/>
        <w:rPr>
          <w:rFonts w:asciiTheme="majorHAnsi" w:hAnsiTheme="majorHAnsi" w:cs="Helvetica"/>
          <w:color w:val="851B87"/>
          <w:sz w:val="22"/>
          <w:szCs w:val="22"/>
          <w:lang w:val="en-US"/>
        </w:rPr>
      </w:pPr>
      <w:hyperlink r:id="rId12" w:history="1">
        <w:r w:rsidR="0048420E" w:rsidRPr="00B32B01">
          <w:rPr>
            <w:rFonts w:asciiTheme="majorHAnsi" w:hAnsiTheme="majorHAnsi" w:cs="Helvetica"/>
            <w:color w:val="851B87"/>
            <w:sz w:val="22"/>
            <w:szCs w:val="22"/>
            <w:u w:val="single" w:color="851B87"/>
            <w:lang w:val="en-US"/>
          </w:rPr>
          <w:t>www.amoxa.com</w:t>
        </w:r>
      </w:hyperlink>
    </w:p>
    <w:p w14:paraId="2267CB73" w14:textId="77777777" w:rsidR="0048420E" w:rsidRPr="00B32B01" w:rsidRDefault="0048420E" w:rsidP="0048420E">
      <w:pPr>
        <w:widowControl w:val="0"/>
        <w:autoSpaceDE w:val="0"/>
        <w:autoSpaceDN w:val="0"/>
        <w:adjustRightInd w:val="0"/>
        <w:rPr>
          <w:rFonts w:asciiTheme="majorHAnsi" w:hAnsiTheme="majorHAnsi" w:cs="Helvetica"/>
          <w:color w:val="851B87"/>
          <w:sz w:val="22"/>
          <w:szCs w:val="22"/>
          <w:lang w:val="en-US"/>
        </w:rPr>
      </w:pPr>
      <w:r w:rsidRPr="00B32B01">
        <w:rPr>
          <w:rFonts w:asciiTheme="majorHAnsi" w:hAnsiTheme="majorHAnsi" w:cs="Helvetica"/>
          <w:color w:val="851B87"/>
          <w:sz w:val="22"/>
          <w:szCs w:val="22"/>
          <w:lang w:val="en-US"/>
        </w:rPr>
        <w:t>Langebrogade 25 </w:t>
      </w:r>
    </w:p>
    <w:p w14:paraId="00C7DA0A" w14:textId="39549424" w:rsidR="0048420E" w:rsidRPr="00B32B01" w:rsidRDefault="005F1867" w:rsidP="0048420E">
      <w:pPr>
        <w:widowControl w:val="0"/>
        <w:autoSpaceDE w:val="0"/>
        <w:autoSpaceDN w:val="0"/>
        <w:adjustRightInd w:val="0"/>
        <w:rPr>
          <w:rFonts w:asciiTheme="majorHAnsi" w:hAnsiTheme="majorHAnsi" w:cs="Helvetica"/>
          <w:color w:val="851B87"/>
          <w:sz w:val="22"/>
          <w:szCs w:val="22"/>
          <w:lang w:val="en-US"/>
        </w:rPr>
      </w:pPr>
      <w:r w:rsidRPr="00B32B01">
        <w:rPr>
          <w:rFonts w:asciiTheme="majorHAnsi" w:hAnsiTheme="majorHAnsi" w:cs="Helvetica"/>
          <w:color w:val="851B87"/>
          <w:sz w:val="22"/>
          <w:szCs w:val="22"/>
          <w:lang w:val="en-US"/>
        </w:rPr>
        <w:t>1411 Kopenhagen</w:t>
      </w:r>
    </w:p>
    <w:p w14:paraId="0E045767" w14:textId="55757CF6" w:rsidR="0048420E" w:rsidRPr="00B32B01" w:rsidRDefault="005F1867" w:rsidP="0048420E">
      <w:pPr>
        <w:widowControl w:val="0"/>
        <w:autoSpaceDE w:val="0"/>
        <w:autoSpaceDN w:val="0"/>
        <w:adjustRightInd w:val="0"/>
        <w:rPr>
          <w:rFonts w:asciiTheme="majorHAnsi" w:hAnsiTheme="majorHAnsi" w:cs="Helvetica"/>
          <w:sz w:val="22"/>
          <w:szCs w:val="22"/>
          <w:lang w:val="en-US"/>
        </w:rPr>
      </w:pPr>
      <w:r w:rsidRPr="00B32B01">
        <w:rPr>
          <w:rFonts w:asciiTheme="majorHAnsi" w:hAnsiTheme="majorHAnsi" w:cs="Helvetica"/>
          <w:color w:val="851B87"/>
          <w:sz w:val="22"/>
          <w:szCs w:val="22"/>
          <w:lang w:val="en-US"/>
        </w:rPr>
        <w:t>tel</w:t>
      </w:r>
      <w:r w:rsidR="0048420E" w:rsidRPr="00B32B01">
        <w:rPr>
          <w:rFonts w:asciiTheme="majorHAnsi" w:hAnsiTheme="majorHAnsi" w:cs="Helvetica"/>
          <w:color w:val="851B87"/>
          <w:sz w:val="22"/>
          <w:szCs w:val="22"/>
          <w:lang w:val="en-US"/>
        </w:rPr>
        <w:t>: +45 32575888</w:t>
      </w:r>
    </w:p>
    <w:p w14:paraId="40EE28AD" w14:textId="77777777" w:rsidR="0048420E" w:rsidRPr="00B32B01" w:rsidRDefault="00D807B2" w:rsidP="0048420E">
      <w:pPr>
        <w:rPr>
          <w:rFonts w:asciiTheme="majorHAnsi" w:hAnsiTheme="majorHAnsi" w:cs="Helvetica"/>
          <w:color w:val="851B87"/>
          <w:sz w:val="22"/>
          <w:szCs w:val="22"/>
          <w:u w:val="single" w:color="851B87"/>
          <w:lang w:val="en-US"/>
        </w:rPr>
      </w:pPr>
      <w:hyperlink r:id="rId13" w:history="1">
        <w:r w:rsidR="0048420E" w:rsidRPr="00B32B01">
          <w:rPr>
            <w:rFonts w:asciiTheme="majorHAnsi" w:hAnsiTheme="majorHAnsi" w:cs="Helvetica"/>
            <w:color w:val="851B87"/>
            <w:sz w:val="22"/>
            <w:szCs w:val="22"/>
            <w:u w:val="single" w:color="851B87"/>
            <w:lang w:val="en-US"/>
          </w:rPr>
          <w:t>amoxacom@gmail.com</w:t>
        </w:r>
      </w:hyperlink>
    </w:p>
    <w:p w14:paraId="0741E6CF" w14:textId="77777777" w:rsidR="00822BB8" w:rsidRPr="00B32B01" w:rsidRDefault="00822BB8" w:rsidP="0048420E">
      <w:pPr>
        <w:rPr>
          <w:rFonts w:asciiTheme="majorHAnsi" w:hAnsiTheme="majorHAnsi" w:cs="Helvetica"/>
          <w:color w:val="851B87"/>
          <w:sz w:val="22"/>
          <w:szCs w:val="22"/>
          <w:u w:val="single" w:color="851B87"/>
          <w:lang w:val="en-US"/>
        </w:rPr>
      </w:pPr>
    </w:p>
    <w:p w14:paraId="785C0E5F" w14:textId="77777777" w:rsidR="00822BB8" w:rsidRPr="00B32B01" w:rsidRDefault="00822BB8" w:rsidP="00822BB8">
      <w:pPr>
        <w:widowControl w:val="0"/>
        <w:autoSpaceDE w:val="0"/>
        <w:autoSpaceDN w:val="0"/>
        <w:adjustRightInd w:val="0"/>
        <w:rPr>
          <w:rFonts w:asciiTheme="majorHAnsi" w:hAnsiTheme="majorHAnsi" w:cs="Helvetica"/>
          <w:sz w:val="22"/>
          <w:szCs w:val="22"/>
          <w:lang w:val="en-US"/>
        </w:rPr>
      </w:pPr>
    </w:p>
    <w:p w14:paraId="06403D9D" w14:textId="431E7A92" w:rsidR="00822BB8" w:rsidRPr="00B32B01" w:rsidRDefault="000E26E8" w:rsidP="0048420E">
      <w:pPr>
        <w:rPr>
          <w:rFonts w:asciiTheme="majorHAnsi" w:hAnsiTheme="majorHAnsi"/>
          <w:sz w:val="22"/>
          <w:szCs w:val="22"/>
        </w:rPr>
      </w:pPr>
      <w:r w:rsidRPr="00B32B01">
        <w:rPr>
          <w:rFonts w:asciiTheme="majorHAnsi" w:hAnsiTheme="majorHAnsi"/>
          <w:noProof/>
          <w:sz w:val="22"/>
          <w:szCs w:val="22"/>
          <w:lang w:val="en-US"/>
        </w:rPr>
        <w:drawing>
          <wp:inline distT="0" distB="0" distL="0" distR="0" wp14:anchorId="028E6B90" wp14:editId="518DAC79">
            <wp:extent cx="6112510" cy="4016375"/>
            <wp:effectExtent l="0" t="0" r="8890" b="0"/>
            <wp:docPr id="2" name="Billede 2" descr="Macintosh HD:Users:peggyseehafer:Desktop:14560152_10154004995140857_2048103791405739706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eggyseehafer:Desktop:14560152_10154004995140857_2048103791405739706_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2510" cy="4016375"/>
                    </a:xfrm>
                    <a:prstGeom prst="rect">
                      <a:avLst/>
                    </a:prstGeom>
                    <a:noFill/>
                    <a:ln>
                      <a:noFill/>
                    </a:ln>
                  </pic:spPr>
                </pic:pic>
              </a:graphicData>
            </a:graphic>
          </wp:inline>
        </w:drawing>
      </w:r>
    </w:p>
    <w:p w14:paraId="3A888A17" w14:textId="571D250C" w:rsidR="000E26E8" w:rsidRPr="00B32B01" w:rsidRDefault="000E26E8" w:rsidP="000E26E8">
      <w:pPr>
        <w:widowControl w:val="0"/>
        <w:autoSpaceDE w:val="0"/>
        <w:autoSpaceDN w:val="0"/>
        <w:adjustRightInd w:val="0"/>
        <w:rPr>
          <w:rFonts w:asciiTheme="majorHAnsi" w:hAnsiTheme="majorHAnsi" w:cs="Helvetica"/>
          <w:sz w:val="22"/>
          <w:szCs w:val="22"/>
          <w:lang w:val="en-US"/>
        </w:rPr>
      </w:pPr>
      <w:r w:rsidRPr="00B32B01">
        <w:rPr>
          <w:rFonts w:asciiTheme="majorHAnsi" w:hAnsiTheme="majorHAnsi" w:cs="Helvetica"/>
          <w:sz w:val="22"/>
          <w:szCs w:val="22"/>
          <w:lang w:val="en-US"/>
        </w:rPr>
        <w:t>BU: Hier kann man die Applikation des Chili-Pflasters bei der Gebärenden Ditte Rasmussen gut erkennen.</w:t>
      </w:r>
      <w:r w:rsidRPr="00B32B01">
        <w:rPr>
          <w:rFonts w:asciiTheme="majorHAnsi" w:hAnsiTheme="majorHAnsi" w:cs="Helvetica"/>
          <w:sz w:val="22"/>
          <w:szCs w:val="22"/>
          <w:lang w:val="en-US"/>
        </w:rPr>
        <w:t xml:space="preserve"> (</w:t>
      </w:r>
      <w:r w:rsidR="004711F3" w:rsidRPr="00B32B01">
        <w:rPr>
          <w:rFonts w:asciiTheme="majorHAnsi" w:hAnsiTheme="majorHAnsi" w:cs="Helvetica"/>
          <w:sz w:val="22"/>
          <w:szCs w:val="22"/>
          <w:lang w:val="en-US"/>
        </w:rPr>
        <w:t>Foto:</w:t>
      </w:r>
      <w:r w:rsidRPr="00B32B01">
        <w:rPr>
          <w:rFonts w:asciiTheme="majorHAnsi" w:hAnsiTheme="majorHAnsi" w:cs="Helvetica"/>
          <w:sz w:val="22"/>
          <w:szCs w:val="22"/>
          <w:lang w:val="en-US"/>
        </w:rPr>
        <w:t xml:space="preserve"> Helle Ella)</w:t>
      </w:r>
    </w:p>
    <w:p w14:paraId="54938600" w14:textId="77777777" w:rsidR="000E26E8" w:rsidRPr="00B32B01" w:rsidRDefault="000E26E8" w:rsidP="0048420E">
      <w:pPr>
        <w:rPr>
          <w:rFonts w:asciiTheme="majorHAnsi" w:hAnsiTheme="majorHAnsi"/>
          <w:sz w:val="22"/>
          <w:szCs w:val="22"/>
        </w:rPr>
      </w:pPr>
    </w:p>
    <w:sectPr w:rsidR="000E26E8" w:rsidRPr="00B32B01" w:rsidSect="00C825B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F6355"/>
    <w:multiLevelType w:val="hybridMultilevel"/>
    <w:tmpl w:val="1482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0E"/>
    <w:rsid w:val="00001FE3"/>
    <w:rsid w:val="000045EF"/>
    <w:rsid w:val="0001512C"/>
    <w:rsid w:val="0004015A"/>
    <w:rsid w:val="00056203"/>
    <w:rsid w:val="00076AF6"/>
    <w:rsid w:val="00094255"/>
    <w:rsid w:val="000A281F"/>
    <w:rsid w:val="000A34F9"/>
    <w:rsid w:val="000D2C30"/>
    <w:rsid w:val="000E26E8"/>
    <w:rsid w:val="000E574E"/>
    <w:rsid w:val="00106EE2"/>
    <w:rsid w:val="001103F9"/>
    <w:rsid w:val="00133BD2"/>
    <w:rsid w:val="001504BB"/>
    <w:rsid w:val="001E37F5"/>
    <w:rsid w:val="001F2568"/>
    <w:rsid w:val="001F5BE1"/>
    <w:rsid w:val="00226A2E"/>
    <w:rsid w:val="002374E0"/>
    <w:rsid w:val="00281494"/>
    <w:rsid w:val="00286C75"/>
    <w:rsid w:val="002D7217"/>
    <w:rsid w:val="00381BDF"/>
    <w:rsid w:val="003A355A"/>
    <w:rsid w:val="004049C8"/>
    <w:rsid w:val="0041468D"/>
    <w:rsid w:val="00416A77"/>
    <w:rsid w:val="00432554"/>
    <w:rsid w:val="00433F5B"/>
    <w:rsid w:val="00436443"/>
    <w:rsid w:val="0046710C"/>
    <w:rsid w:val="004711F3"/>
    <w:rsid w:val="004734DC"/>
    <w:rsid w:val="0048420E"/>
    <w:rsid w:val="0048580E"/>
    <w:rsid w:val="004920BB"/>
    <w:rsid w:val="00493C94"/>
    <w:rsid w:val="00495C88"/>
    <w:rsid w:val="004C4940"/>
    <w:rsid w:val="0050424E"/>
    <w:rsid w:val="005279AF"/>
    <w:rsid w:val="00554A41"/>
    <w:rsid w:val="00590866"/>
    <w:rsid w:val="00594A85"/>
    <w:rsid w:val="005A4C76"/>
    <w:rsid w:val="005B3F8A"/>
    <w:rsid w:val="005C23C4"/>
    <w:rsid w:val="005F1867"/>
    <w:rsid w:val="0061153A"/>
    <w:rsid w:val="00632EC2"/>
    <w:rsid w:val="00661261"/>
    <w:rsid w:val="00681300"/>
    <w:rsid w:val="00682AF5"/>
    <w:rsid w:val="00692966"/>
    <w:rsid w:val="006B7DDA"/>
    <w:rsid w:val="006D09AA"/>
    <w:rsid w:val="006E1405"/>
    <w:rsid w:val="006F6AE4"/>
    <w:rsid w:val="00736624"/>
    <w:rsid w:val="00736F40"/>
    <w:rsid w:val="007421BC"/>
    <w:rsid w:val="007A6982"/>
    <w:rsid w:val="007C3125"/>
    <w:rsid w:val="007D0A62"/>
    <w:rsid w:val="00822BB8"/>
    <w:rsid w:val="008472F0"/>
    <w:rsid w:val="00853617"/>
    <w:rsid w:val="00866E9D"/>
    <w:rsid w:val="008917E7"/>
    <w:rsid w:val="008B6250"/>
    <w:rsid w:val="008F7927"/>
    <w:rsid w:val="00934086"/>
    <w:rsid w:val="00936C29"/>
    <w:rsid w:val="00974208"/>
    <w:rsid w:val="009B5D0A"/>
    <w:rsid w:val="00A63007"/>
    <w:rsid w:val="00A939EB"/>
    <w:rsid w:val="00AD2C69"/>
    <w:rsid w:val="00AD2FF2"/>
    <w:rsid w:val="00AE5CA2"/>
    <w:rsid w:val="00AF7873"/>
    <w:rsid w:val="00B02F8C"/>
    <w:rsid w:val="00B1316A"/>
    <w:rsid w:val="00B32B01"/>
    <w:rsid w:val="00B60E28"/>
    <w:rsid w:val="00BA52C1"/>
    <w:rsid w:val="00BE61C1"/>
    <w:rsid w:val="00C25B5D"/>
    <w:rsid w:val="00C4111A"/>
    <w:rsid w:val="00C50ADF"/>
    <w:rsid w:val="00C51535"/>
    <w:rsid w:val="00C825BE"/>
    <w:rsid w:val="00CC541C"/>
    <w:rsid w:val="00CD7D1A"/>
    <w:rsid w:val="00CF0D12"/>
    <w:rsid w:val="00CF432B"/>
    <w:rsid w:val="00D06D95"/>
    <w:rsid w:val="00D4473C"/>
    <w:rsid w:val="00D76B61"/>
    <w:rsid w:val="00D807B2"/>
    <w:rsid w:val="00DB76D5"/>
    <w:rsid w:val="00DD2531"/>
    <w:rsid w:val="00E02350"/>
    <w:rsid w:val="00E75287"/>
    <w:rsid w:val="00EA4291"/>
    <w:rsid w:val="00EB2E7D"/>
    <w:rsid w:val="00EE5AF2"/>
    <w:rsid w:val="00EE7E34"/>
    <w:rsid w:val="00F22E4C"/>
    <w:rsid w:val="00F32288"/>
    <w:rsid w:val="00F331A4"/>
    <w:rsid w:val="00F55B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1B33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61153A"/>
    <w:pPr>
      <w:spacing w:before="100" w:beforeAutospacing="1" w:after="100" w:afterAutospacing="1"/>
      <w:outlineLvl w:val="0"/>
    </w:pPr>
    <w:rPr>
      <w:rFonts w:ascii="Times" w:hAnsi="Times"/>
      <w:b/>
      <w:bCs/>
      <w:kern w:val="36"/>
      <w:sz w:val="48"/>
      <w:szCs w:val="48"/>
    </w:rPr>
  </w:style>
  <w:style w:type="paragraph" w:styleId="Overskrift3">
    <w:name w:val="heading 3"/>
    <w:basedOn w:val="Normal"/>
    <w:link w:val="Overskrift3Tegn"/>
    <w:uiPriority w:val="9"/>
    <w:qFormat/>
    <w:rsid w:val="0061153A"/>
    <w:pPr>
      <w:spacing w:before="100" w:beforeAutospacing="1" w:after="100" w:afterAutospacing="1"/>
      <w:outlineLvl w:val="2"/>
    </w:pPr>
    <w:rPr>
      <w:rFonts w:ascii="Times" w:hAnsi="Times"/>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itle">
    <w:name w:val="title"/>
    <w:basedOn w:val="Normal"/>
    <w:rsid w:val="00B1316A"/>
    <w:pPr>
      <w:spacing w:before="100" w:beforeAutospacing="1" w:after="100" w:afterAutospacing="1"/>
    </w:pPr>
    <w:rPr>
      <w:rFonts w:ascii="Times" w:hAnsi="Times"/>
      <w:sz w:val="20"/>
      <w:szCs w:val="20"/>
    </w:rPr>
  </w:style>
  <w:style w:type="character" w:styleId="Llink">
    <w:name w:val="Hyperlink"/>
    <w:basedOn w:val="Standardskrifttypeiafsnit"/>
    <w:uiPriority w:val="99"/>
    <w:semiHidden/>
    <w:unhideWhenUsed/>
    <w:rsid w:val="00B1316A"/>
    <w:rPr>
      <w:color w:val="0000FF"/>
      <w:u w:val="single"/>
    </w:rPr>
  </w:style>
  <w:style w:type="character" w:customStyle="1" w:styleId="apple-converted-space">
    <w:name w:val="apple-converted-space"/>
    <w:basedOn w:val="Standardskrifttypeiafsnit"/>
    <w:rsid w:val="00B1316A"/>
  </w:style>
  <w:style w:type="paragraph" w:customStyle="1" w:styleId="desc">
    <w:name w:val="desc"/>
    <w:basedOn w:val="Normal"/>
    <w:rsid w:val="00B1316A"/>
    <w:pPr>
      <w:spacing w:before="100" w:beforeAutospacing="1" w:after="100" w:afterAutospacing="1"/>
    </w:pPr>
    <w:rPr>
      <w:rFonts w:ascii="Times" w:hAnsi="Times"/>
      <w:sz w:val="20"/>
      <w:szCs w:val="20"/>
    </w:rPr>
  </w:style>
  <w:style w:type="paragraph" w:customStyle="1" w:styleId="details">
    <w:name w:val="details"/>
    <w:basedOn w:val="Normal"/>
    <w:rsid w:val="00B1316A"/>
    <w:pPr>
      <w:spacing w:before="100" w:beforeAutospacing="1" w:after="100" w:afterAutospacing="1"/>
    </w:pPr>
    <w:rPr>
      <w:rFonts w:ascii="Times" w:hAnsi="Times"/>
      <w:sz w:val="20"/>
      <w:szCs w:val="20"/>
    </w:rPr>
  </w:style>
  <w:style w:type="character" w:customStyle="1" w:styleId="jrnl">
    <w:name w:val="jrnl"/>
    <w:basedOn w:val="Standardskrifttypeiafsnit"/>
    <w:rsid w:val="00B1316A"/>
  </w:style>
  <w:style w:type="paragraph" w:styleId="Normalweb">
    <w:name w:val="Normal (Web)"/>
    <w:basedOn w:val="Normal"/>
    <w:uiPriority w:val="99"/>
    <w:semiHidden/>
    <w:unhideWhenUsed/>
    <w:rsid w:val="00CC541C"/>
    <w:pPr>
      <w:spacing w:before="100" w:beforeAutospacing="1" w:after="100" w:afterAutospacing="1"/>
    </w:pPr>
    <w:rPr>
      <w:rFonts w:ascii="Times" w:hAnsi="Times" w:cs="Times New Roman"/>
      <w:sz w:val="20"/>
      <w:szCs w:val="20"/>
    </w:rPr>
  </w:style>
  <w:style w:type="character" w:customStyle="1" w:styleId="Overskrift1Tegn">
    <w:name w:val="Overskrift 1 Tegn"/>
    <w:basedOn w:val="Standardskrifttypeiafsnit"/>
    <w:link w:val="Overskrift1"/>
    <w:uiPriority w:val="9"/>
    <w:rsid w:val="0061153A"/>
    <w:rPr>
      <w:rFonts w:ascii="Times" w:hAnsi="Times"/>
      <w:b/>
      <w:bCs/>
      <w:kern w:val="36"/>
      <w:sz w:val="48"/>
      <w:szCs w:val="48"/>
    </w:rPr>
  </w:style>
  <w:style w:type="character" w:customStyle="1" w:styleId="Overskrift3Tegn">
    <w:name w:val="Overskrift 3 Tegn"/>
    <w:basedOn w:val="Standardskrifttypeiafsnit"/>
    <w:link w:val="Overskrift3"/>
    <w:uiPriority w:val="9"/>
    <w:rsid w:val="0061153A"/>
    <w:rPr>
      <w:rFonts w:ascii="Times" w:hAnsi="Times"/>
      <w:b/>
      <w:bCs/>
      <w:sz w:val="27"/>
      <w:szCs w:val="27"/>
    </w:rPr>
  </w:style>
  <w:style w:type="character" w:customStyle="1" w:styleId="highlight">
    <w:name w:val="highlight"/>
    <w:basedOn w:val="Standardskrifttypeiafsnit"/>
    <w:rsid w:val="0061153A"/>
  </w:style>
  <w:style w:type="paragraph" w:styleId="Listeafsnit">
    <w:name w:val="List Paragraph"/>
    <w:basedOn w:val="Normal"/>
    <w:uiPriority w:val="34"/>
    <w:qFormat/>
    <w:rsid w:val="001F5BE1"/>
    <w:pPr>
      <w:ind w:left="720"/>
      <w:contextualSpacing/>
    </w:pPr>
  </w:style>
  <w:style w:type="paragraph" w:styleId="Markeringsbobletekst">
    <w:name w:val="Balloon Text"/>
    <w:basedOn w:val="Normal"/>
    <w:link w:val="MarkeringsbobletekstTegn"/>
    <w:uiPriority w:val="99"/>
    <w:semiHidden/>
    <w:unhideWhenUsed/>
    <w:rsid w:val="005A4C76"/>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5A4C7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61153A"/>
    <w:pPr>
      <w:spacing w:before="100" w:beforeAutospacing="1" w:after="100" w:afterAutospacing="1"/>
      <w:outlineLvl w:val="0"/>
    </w:pPr>
    <w:rPr>
      <w:rFonts w:ascii="Times" w:hAnsi="Times"/>
      <w:b/>
      <w:bCs/>
      <w:kern w:val="36"/>
      <w:sz w:val="48"/>
      <w:szCs w:val="48"/>
    </w:rPr>
  </w:style>
  <w:style w:type="paragraph" w:styleId="Overskrift3">
    <w:name w:val="heading 3"/>
    <w:basedOn w:val="Normal"/>
    <w:link w:val="Overskrift3Tegn"/>
    <w:uiPriority w:val="9"/>
    <w:qFormat/>
    <w:rsid w:val="0061153A"/>
    <w:pPr>
      <w:spacing w:before="100" w:beforeAutospacing="1" w:after="100" w:afterAutospacing="1"/>
      <w:outlineLvl w:val="2"/>
    </w:pPr>
    <w:rPr>
      <w:rFonts w:ascii="Times" w:hAnsi="Times"/>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itle">
    <w:name w:val="title"/>
    <w:basedOn w:val="Normal"/>
    <w:rsid w:val="00B1316A"/>
    <w:pPr>
      <w:spacing w:before="100" w:beforeAutospacing="1" w:after="100" w:afterAutospacing="1"/>
    </w:pPr>
    <w:rPr>
      <w:rFonts w:ascii="Times" w:hAnsi="Times"/>
      <w:sz w:val="20"/>
      <w:szCs w:val="20"/>
    </w:rPr>
  </w:style>
  <w:style w:type="character" w:styleId="Llink">
    <w:name w:val="Hyperlink"/>
    <w:basedOn w:val="Standardskrifttypeiafsnit"/>
    <w:uiPriority w:val="99"/>
    <w:semiHidden/>
    <w:unhideWhenUsed/>
    <w:rsid w:val="00B1316A"/>
    <w:rPr>
      <w:color w:val="0000FF"/>
      <w:u w:val="single"/>
    </w:rPr>
  </w:style>
  <w:style w:type="character" w:customStyle="1" w:styleId="apple-converted-space">
    <w:name w:val="apple-converted-space"/>
    <w:basedOn w:val="Standardskrifttypeiafsnit"/>
    <w:rsid w:val="00B1316A"/>
  </w:style>
  <w:style w:type="paragraph" w:customStyle="1" w:styleId="desc">
    <w:name w:val="desc"/>
    <w:basedOn w:val="Normal"/>
    <w:rsid w:val="00B1316A"/>
    <w:pPr>
      <w:spacing w:before="100" w:beforeAutospacing="1" w:after="100" w:afterAutospacing="1"/>
    </w:pPr>
    <w:rPr>
      <w:rFonts w:ascii="Times" w:hAnsi="Times"/>
      <w:sz w:val="20"/>
      <w:szCs w:val="20"/>
    </w:rPr>
  </w:style>
  <w:style w:type="paragraph" w:customStyle="1" w:styleId="details">
    <w:name w:val="details"/>
    <w:basedOn w:val="Normal"/>
    <w:rsid w:val="00B1316A"/>
    <w:pPr>
      <w:spacing w:before="100" w:beforeAutospacing="1" w:after="100" w:afterAutospacing="1"/>
    </w:pPr>
    <w:rPr>
      <w:rFonts w:ascii="Times" w:hAnsi="Times"/>
      <w:sz w:val="20"/>
      <w:szCs w:val="20"/>
    </w:rPr>
  </w:style>
  <w:style w:type="character" w:customStyle="1" w:styleId="jrnl">
    <w:name w:val="jrnl"/>
    <w:basedOn w:val="Standardskrifttypeiafsnit"/>
    <w:rsid w:val="00B1316A"/>
  </w:style>
  <w:style w:type="paragraph" w:styleId="Normalweb">
    <w:name w:val="Normal (Web)"/>
    <w:basedOn w:val="Normal"/>
    <w:uiPriority w:val="99"/>
    <w:semiHidden/>
    <w:unhideWhenUsed/>
    <w:rsid w:val="00CC541C"/>
    <w:pPr>
      <w:spacing w:before="100" w:beforeAutospacing="1" w:after="100" w:afterAutospacing="1"/>
    </w:pPr>
    <w:rPr>
      <w:rFonts w:ascii="Times" w:hAnsi="Times" w:cs="Times New Roman"/>
      <w:sz w:val="20"/>
      <w:szCs w:val="20"/>
    </w:rPr>
  </w:style>
  <w:style w:type="character" w:customStyle="1" w:styleId="Overskrift1Tegn">
    <w:name w:val="Overskrift 1 Tegn"/>
    <w:basedOn w:val="Standardskrifttypeiafsnit"/>
    <w:link w:val="Overskrift1"/>
    <w:uiPriority w:val="9"/>
    <w:rsid w:val="0061153A"/>
    <w:rPr>
      <w:rFonts w:ascii="Times" w:hAnsi="Times"/>
      <w:b/>
      <w:bCs/>
      <w:kern w:val="36"/>
      <w:sz w:val="48"/>
      <w:szCs w:val="48"/>
    </w:rPr>
  </w:style>
  <w:style w:type="character" w:customStyle="1" w:styleId="Overskrift3Tegn">
    <w:name w:val="Overskrift 3 Tegn"/>
    <w:basedOn w:val="Standardskrifttypeiafsnit"/>
    <w:link w:val="Overskrift3"/>
    <w:uiPriority w:val="9"/>
    <w:rsid w:val="0061153A"/>
    <w:rPr>
      <w:rFonts w:ascii="Times" w:hAnsi="Times"/>
      <w:b/>
      <w:bCs/>
      <w:sz w:val="27"/>
      <w:szCs w:val="27"/>
    </w:rPr>
  </w:style>
  <w:style w:type="character" w:customStyle="1" w:styleId="highlight">
    <w:name w:val="highlight"/>
    <w:basedOn w:val="Standardskrifttypeiafsnit"/>
    <w:rsid w:val="0061153A"/>
  </w:style>
  <w:style w:type="paragraph" w:styleId="Listeafsnit">
    <w:name w:val="List Paragraph"/>
    <w:basedOn w:val="Normal"/>
    <w:uiPriority w:val="34"/>
    <w:qFormat/>
    <w:rsid w:val="001F5BE1"/>
    <w:pPr>
      <w:ind w:left="720"/>
      <w:contextualSpacing/>
    </w:pPr>
  </w:style>
  <w:style w:type="paragraph" w:styleId="Markeringsbobletekst">
    <w:name w:val="Balloon Text"/>
    <w:basedOn w:val="Normal"/>
    <w:link w:val="MarkeringsbobletekstTegn"/>
    <w:uiPriority w:val="99"/>
    <w:semiHidden/>
    <w:unhideWhenUsed/>
    <w:rsid w:val="005A4C76"/>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5A4C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68082">
      <w:bodyDiv w:val="1"/>
      <w:marLeft w:val="0"/>
      <w:marRight w:val="0"/>
      <w:marTop w:val="0"/>
      <w:marBottom w:val="0"/>
      <w:divBdr>
        <w:top w:val="none" w:sz="0" w:space="0" w:color="auto"/>
        <w:left w:val="none" w:sz="0" w:space="0" w:color="auto"/>
        <w:bottom w:val="none" w:sz="0" w:space="0" w:color="auto"/>
        <w:right w:val="none" w:sz="0" w:space="0" w:color="auto"/>
      </w:divBdr>
    </w:div>
    <w:div w:id="1218781667">
      <w:bodyDiv w:val="1"/>
      <w:marLeft w:val="0"/>
      <w:marRight w:val="0"/>
      <w:marTop w:val="0"/>
      <w:marBottom w:val="0"/>
      <w:divBdr>
        <w:top w:val="none" w:sz="0" w:space="0" w:color="auto"/>
        <w:left w:val="none" w:sz="0" w:space="0" w:color="auto"/>
        <w:bottom w:val="none" w:sz="0" w:space="0" w:color="auto"/>
        <w:right w:val="none" w:sz="0" w:space="0" w:color="auto"/>
      </w:divBdr>
    </w:div>
    <w:div w:id="1489443709">
      <w:bodyDiv w:val="1"/>
      <w:marLeft w:val="0"/>
      <w:marRight w:val="0"/>
      <w:marTop w:val="0"/>
      <w:marBottom w:val="0"/>
      <w:divBdr>
        <w:top w:val="none" w:sz="0" w:space="0" w:color="auto"/>
        <w:left w:val="none" w:sz="0" w:space="0" w:color="auto"/>
        <w:bottom w:val="none" w:sz="0" w:space="0" w:color="auto"/>
        <w:right w:val="none" w:sz="0" w:space="0" w:color="auto"/>
      </w:divBdr>
      <w:divsChild>
        <w:div w:id="747847380">
          <w:marLeft w:val="0"/>
          <w:marRight w:val="0"/>
          <w:marTop w:val="0"/>
          <w:marBottom w:val="0"/>
          <w:divBdr>
            <w:top w:val="none" w:sz="0" w:space="0" w:color="auto"/>
            <w:left w:val="none" w:sz="0" w:space="0" w:color="auto"/>
            <w:bottom w:val="none" w:sz="0" w:space="0" w:color="auto"/>
            <w:right w:val="none" w:sz="0" w:space="0" w:color="auto"/>
          </w:divBdr>
        </w:div>
      </w:divsChild>
    </w:div>
    <w:div w:id="1852646901">
      <w:bodyDiv w:val="1"/>
      <w:marLeft w:val="0"/>
      <w:marRight w:val="0"/>
      <w:marTop w:val="0"/>
      <w:marBottom w:val="0"/>
      <w:divBdr>
        <w:top w:val="none" w:sz="0" w:space="0" w:color="auto"/>
        <w:left w:val="none" w:sz="0" w:space="0" w:color="auto"/>
        <w:bottom w:val="none" w:sz="0" w:space="0" w:color="auto"/>
        <w:right w:val="none" w:sz="0" w:space="0" w:color="auto"/>
      </w:divBdr>
      <w:divsChild>
        <w:div w:id="358509081">
          <w:marLeft w:val="0"/>
          <w:marRight w:val="0"/>
          <w:marTop w:val="34"/>
          <w:marBottom w:val="34"/>
          <w:divBdr>
            <w:top w:val="none" w:sz="0" w:space="0" w:color="auto"/>
            <w:left w:val="none" w:sz="0" w:space="0" w:color="auto"/>
            <w:bottom w:val="none" w:sz="0" w:space="0" w:color="auto"/>
            <w:right w:val="none" w:sz="0" w:space="0" w:color="auto"/>
          </w:divBdr>
        </w:div>
      </w:divsChild>
    </w:div>
    <w:div w:id="1954242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cbi.nlm.nih.gov/pubmed/18209521" TargetMode="External"/><Relationship Id="rId12" Type="http://schemas.openxmlformats.org/officeDocument/2006/relationships/hyperlink" Target="http://www.amoxa.com/" TargetMode="External"/><Relationship Id="rId13" Type="http://schemas.openxmlformats.org/officeDocument/2006/relationships/hyperlink" Target="mailto:amoxacom@gmail.com" TargetMode="External"/><Relationship Id="rId14" Type="http://schemas.openxmlformats.org/officeDocument/2006/relationships/image" Target="media/image2.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ncbi.nlm.nih.gov/pubmed/18635499" TargetMode="External"/><Relationship Id="rId8" Type="http://schemas.openxmlformats.org/officeDocument/2006/relationships/hyperlink" Target="https://www.ncbi.nlm.nih.gov/pubmed/27809268" TargetMode="External"/><Relationship Id="rId9" Type="http://schemas.openxmlformats.org/officeDocument/2006/relationships/hyperlink" Target="https://www.ncbi.nlm.nih.gov/pubmed/?term=Pappagallo%20M%5BAuthor%5D&amp;cauthor=true&amp;cauthor_uid=18209521" TargetMode="External"/><Relationship Id="rId10" Type="http://schemas.openxmlformats.org/officeDocument/2006/relationships/hyperlink" Target="https://www.ncbi.nlm.nih.gov/pubmed/?term=Szallasi%20A%5BAuthor%5D&amp;cauthor=true&amp;cauthor_uid=18209521"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5</Pages>
  <Words>1529</Words>
  <Characters>9578</Characters>
  <Application>Microsoft Macintosh Word</Application>
  <DocSecurity>0</DocSecurity>
  <Lines>154</Lines>
  <Paragraphs>54</Paragraphs>
  <ScaleCrop>false</ScaleCrop>
  <HeadingPairs>
    <vt:vector size="2" baseType="variant">
      <vt:variant>
        <vt:lpstr>Titel</vt:lpstr>
      </vt:variant>
      <vt:variant>
        <vt:i4>1</vt:i4>
      </vt:variant>
    </vt:vector>
  </HeadingPairs>
  <TitlesOfParts>
    <vt:vector size="1" baseType="lpstr">
      <vt:lpstr/>
    </vt:vector>
  </TitlesOfParts>
  <Manager/>
  <Company>GynZone</Company>
  <LinksUpToDate>false</LinksUpToDate>
  <CharactersWithSpaces>11053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Seehafer</dc:creator>
  <cp:keywords/>
  <dc:description/>
  <cp:lastModifiedBy>Peggy Seehafer</cp:lastModifiedBy>
  <cp:revision>105</cp:revision>
  <dcterms:created xsi:type="dcterms:W3CDTF">2016-10-27T15:09:00Z</dcterms:created>
  <dcterms:modified xsi:type="dcterms:W3CDTF">2016-11-05T14:26:00Z</dcterms:modified>
  <cp:category/>
</cp:coreProperties>
</file>